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4F" w:rsidRPr="00293D56" w:rsidRDefault="00293D56" w:rsidP="00244072">
      <w:pPr>
        <w:tabs>
          <w:tab w:val="left" w:pos="1075"/>
        </w:tabs>
        <w:spacing w:after="0" w:line="240" w:lineRule="auto"/>
        <w:ind w:right="140" w:firstLine="567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 w:rsidRPr="00293D56">
        <w:rPr>
          <w:rFonts w:ascii="Times New Roman" w:hAnsi="Times New Roman"/>
          <w:b/>
          <w:color w:val="000000"/>
          <w:sz w:val="36"/>
          <w:szCs w:val="36"/>
          <w:lang w:val="uk-UA"/>
        </w:rPr>
        <w:t>Чорноострівський професійний аграрний ліцей</w:t>
      </w:r>
    </w:p>
    <w:p w:rsidR="00214A4F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7F532A" w:rsidRPr="007F532A" w:rsidRDefault="007F532A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214A4F" w:rsidRPr="00244072" w:rsidRDefault="00214A4F" w:rsidP="007F532A">
      <w:pPr>
        <w:tabs>
          <w:tab w:val="left" w:pos="1075"/>
        </w:tabs>
        <w:spacing w:after="0" w:line="240" w:lineRule="auto"/>
        <w:ind w:right="140" w:firstLine="567"/>
        <w:jc w:val="center"/>
        <w:rPr>
          <w:rFonts w:ascii="Times New Roman" w:hAnsi="Times New Roman"/>
          <w:b/>
          <w:color w:val="C00000"/>
          <w:sz w:val="72"/>
          <w:szCs w:val="72"/>
          <w:lang w:val="uk-UA"/>
        </w:rPr>
      </w:pPr>
      <w:r w:rsidRPr="00244072">
        <w:rPr>
          <w:rFonts w:ascii="Times New Roman" w:hAnsi="Times New Roman"/>
          <w:b/>
          <w:color w:val="C00000"/>
          <w:sz w:val="72"/>
          <w:szCs w:val="72"/>
          <w:lang w:val="uk-UA"/>
        </w:rPr>
        <w:t>СТАТУТ</w:t>
      </w:r>
    </w:p>
    <w:p w:rsidR="00214A4F" w:rsidRPr="00244072" w:rsidRDefault="00214A4F" w:rsidP="007F532A">
      <w:pPr>
        <w:tabs>
          <w:tab w:val="left" w:pos="1075"/>
        </w:tabs>
        <w:spacing w:after="0" w:line="240" w:lineRule="auto"/>
        <w:ind w:right="140" w:firstLine="567"/>
        <w:jc w:val="center"/>
        <w:rPr>
          <w:rFonts w:ascii="Times New Roman" w:hAnsi="Times New Roman"/>
          <w:b/>
          <w:color w:val="C00000"/>
          <w:sz w:val="72"/>
          <w:szCs w:val="72"/>
          <w:lang w:val="uk-UA"/>
        </w:rPr>
      </w:pPr>
      <w:r w:rsidRPr="00244072">
        <w:rPr>
          <w:rFonts w:ascii="Times New Roman" w:hAnsi="Times New Roman"/>
          <w:b/>
          <w:color w:val="C00000"/>
          <w:sz w:val="72"/>
          <w:szCs w:val="72"/>
          <w:lang w:val="uk-UA"/>
        </w:rPr>
        <w:t>УЧНІВСЬКОГО САМОВРЯДУВАННЯ</w:t>
      </w:r>
    </w:p>
    <w:p w:rsidR="00505119" w:rsidRPr="007F532A" w:rsidRDefault="00505119" w:rsidP="007F532A">
      <w:pPr>
        <w:spacing w:line="240" w:lineRule="auto"/>
        <w:ind w:firstLine="567"/>
        <w:jc w:val="center"/>
        <w:rPr>
          <w:rFonts w:ascii="Times New Roman" w:hAnsi="Times New Roman"/>
          <w:sz w:val="72"/>
          <w:szCs w:val="72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44072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7AED77" wp14:editId="4BF49E42">
            <wp:simplePos x="0" y="0"/>
            <wp:positionH relativeFrom="margin">
              <wp:posOffset>1118235</wp:posOffset>
            </wp:positionH>
            <wp:positionV relativeFrom="margin">
              <wp:posOffset>4641215</wp:posOffset>
            </wp:positionV>
            <wp:extent cx="3810635" cy="3810635"/>
            <wp:effectExtent l="0" t="0" r="0" b="0"/>
            <wp:wrapSquare wrapText="bothSides"/>
            <wp:docPr id="45" name="Рисунок 45" descr="ÐÐ°ÑÑÐ¸Ð½ÐºÐ¸ Ð¿Ð¾ Ð·Ð°Ð¿ÑÐ¾ÑÑ ÐºÐ¾Ð½ÑÑÐ¸ÑÑÑÑÑ Ð¾ÑÐ³Ð°Ð½ÑÐ² ÑÑÐ½ÑÐ²ÑÑÐºÐ¾Ð³Ð¾ ÑÐ°Ð¼Ð¾Ð²ÑÑÐ´ÑÐ²Ð°Ð½Ð½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Ð¸ÑÑÑÑÑ Ð¾ÑÐ³Ð°Ð½ÑÐ² ÑÑÐ½ÑÐ²ÑÑÐºÐ¾Ð³Ð¾ ÑÐ°Ð¼Ð¾Ð²ÑÑÐ´ÑÐ²Ð°Ð½Ð½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3D56" w:rsidRDefault="00293D56" w:rsidP="000A3710">
      <w:pPr>
        <w:spacing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214A4F" w:rsidRPr="000A3710" w:rsidRDefault="00293D56" w:rsidP="000A3710">
      <w:pPr>
        <w:spacing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Чорний Острів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b/>
          <w:color w:val="000000"/>
          <w:sz w:val="26"/>
          <w:szCs w:val="26"/>
          <w:lang w:val="uk-UA"/>
        </w:rPr>
        <w:lastRenderedPageBreak/>
        <w:t>Розділ І. Загальні положення.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1.1. Учнівське самоврядування </w:t>
      </w:r>
      <w:r w:rsidR="00293D56">
        <w:rPr>
          <w:rFonts w:ascii="Times New Roman" w:hAnsi="Times New Roman"/>
          <w:color w:val="000000"/>
          <w:sz w:val="26"/>
          <w:szCs w:val="26"/>
          <w:lang w:val="uk-UA"/>
        </w:rPr>
        <w:t>Чорноострівського ПАЛ</w:t>
      </w:r>
      <w:bookmarkStart w:id="0" w:name="_GoBack"/>
      <w:bookmarkEnd w:id="0"/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 - добровільне об’єднання осередків учнівських колективів (груп), метою якого є здійснення діяльності, спрямованої на реалізацію та захист прав і свобод, творчих здібностей, задоволення спільних інтересів здобувачів закладу.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1.2. Учнівське самоврядування керується у своїй діяльності Конституцією України, Конвенцією ООН про права дитини, Законами України «Про об’єднання громадян», «Про молодіжні та дитячі громадські організації», «Про освіту» та «Про професійно-технічну освіту», чинним законодавством, даним Положенням.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1.3. Учнівське самоврядування закладу утворюється і діє на засадах добровільності, рівноправності його членів, законності та гласності зокрема.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1.4. Виконавчим органом самоврядування у закладі є Рада учнівського самоврядування.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1.5. Координує роботу Ради заступник директора закладу з виховної роботи,  безпосередню відповідальність за якість роботи Ради несе керівник гуртка відповідного напрямку.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1.6. Учнівське самоврядування взаємодіє з державними установами, органами місцевого самоврядування, громадськими організаціями та об’єднаннями, які дотримуються демократичних і гуманістичних принципів, співпрацює з батьками здобувачів, педагогічним колективом та трудовим колективом.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b/>
          <w:color w:val="000000"/>
          <w:sz w:val="26"/>
          <w:szCs w:val="26"/>
          <w:lang w:val="uk-UA"/>
        </w:rPr>
        <w:t>Розділ ІІ. Мета та завдання.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2.1. Головною метою діяльності учнівського самоврядування закладу є об’єднання підлітків для задоволення та захисту законних соціальних, економічних, творчих, вікових, національно-культурних, спортивних та інших спільних інтересів.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2.2. Головним завданням учнівського самоврядування закладу є: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підвищення соціальної активності молодого покоління, формування в здобувачів організаторських вмінь;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здійснення діяльності, спрямованої на задоволення соціальних, економічних, творчих, духовних та інших спільних інтересів здобувачів;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забезпечення активного залучення здобувачів до участі в роботі органів учнівського самоврядування закладу.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2.3. Для досягнення зазначених завдань члени учнівського самоврядування здійснюють свою діяльність в усіх можливих напрямках, а саме: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допомагають майстрам виробничого навчання, класним керівникам вирішувати завдання, пов’язані з укріпленням дисципліни навчання та праці, підведення підсумків навчально-виробничої діяльності групи за тиждень, місяць тощо;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контролюють поточну успішність і відвідування здобувачами занять, укріплення дисципліни, виконання режиму роботи і Правил внутрішнього розпорядку закладу;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організовують чергування здобувачів по самообслуговуванню; домагаються зразкового порядку та чистоти в приміщеннях навчального корпусу та гуртожитку;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приймають участь в організації і проведенні оздоровчих заходів;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допомагають в укріпленні матеріально-технічної бази закладу;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організовують контроль за збереження обладнання закладу: навчальних кабінетів і майстерень, підручників і наочних посібників, будівель училища тощо;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допомагають в організації і проведенні конкурсів </w:t>
      </w:r>
      <w:proofErr w:type="spellStart"/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профмайстерності</w:t>
      </w:r>
      <w:proofErr w:type="spellEnd"/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, олімпіад, предметних тижнів, спартакіади, оглядів, конкурсів, КВК, оглядів художньої самодіяльності, концертів тощо;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допомагають в організації дозвілля здобувачів: залучення в гуртки художньої самодіяльності, технічної творчості, спортивні секції;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виходять з пропозиціями до керівництва закладу про заохочення здобувачів за успіхи у навчанні, досягненнях у виробничій діяльності та громадському і спортивному житті закладу; надають пропозиції керівництву закладу щодо притягнення здобувачів до відповідальності за порушення правил поведінки.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b/>
          <w:color w:val="000000"/>
          <w:sz w:val="26"/>
          <w:szCs w:val="26"/>
          <w:lang w:val="uk-UA"/>
        </w:rPr>
        <w:t>Розділ ІІІ. Керівні органи учнівського самоврядування.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3.1. Найвищий орган учнівського самоврядування - конференція старост учнівських груп, які збирають не менше одного разу на рік. В навчальних групах – збори Ради учнівського самоврядування - один раз на місяць або за потребою.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Позачергові збори скликаються на вимогу Ради учнівського самоврядування або керівництва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3.2. До виключної компенсації конференції старост учнівських груп входить: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затвердження та внесення змін і доповнень до Статуту учнівського самоврядування;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вибори Голови Ради учнівського самоврядування, його заступника, та членів Ради, яка складається з старост навчальних груп;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розгляд та затвердження звітів Ради;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прийняття рішення про вибори, перевибори Ради;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оцінка діяльності Ради.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Конференція можуть вирішити інші питання, пов’язані з діяльністю учнівського самоврядування.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3.3. Час і місце проведення конференції оголошується не пізніше як за тиждень до їх скликання. В навчальній групі збори проводяться згідно плану роботи.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3.4. Рада учнівського самоврядування є керівним органом самоврядування в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закладі</w:t>
      </w: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3.5. Голова Ради учнівського самоврядування та його заступник обираються з числа старост навчальних груп відкритим голосуванням на альтернативній основі більшістю голосів терміном до 1 року і має право: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скликати позачергове засідання Ради;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представляти інтереси Ради учнівського самоврядування в стосунках з керівництвом закладу, брати участь у засіданнях педагогічних рад з питань, які стосуються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у межах своєї компетенції давати доручення та розпорядження, обов’язкові для всіх членів Ради;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здійснювати іншу діяльність у межах своїх повноважень згідно цього Статуту.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3.6. До компетенції Ради учнівського самоврядування належить: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представлення та захист інтересів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 у взаємостосунках з керівництвом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 xml:space="preserve">скликання загальних зборів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, затвердження порядку денного;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керівництво діяльністю навчальних груп в межах компетенції, яка визначається цим Статутом.</w:t>
      </w:r>
    </w:p>
    <w:p w:rsidR="00214A4F" w:rsidRPr="007F532A" w:rsidRDefault="00214A4F" w:rsidP="00214A4F">
      <w:pPr>
        <w:tabs>
          <w:tab w:val="left" w:pos="1075"/>
        </w:tabs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F532A">
        <w:rPr>
          <w:rFonts w:ascii="Times New Roman" w:hAnsi="Times New Roman"/>
          <w:color w:val="000000"/>
          <w:sz w:val="26"/>
          <w:szCs w:val="26"/>
          <w:lang w:val="uk-UA"/>
        </w:rPr>
        <w:t>3.7. Голова Ради учнівського самоврядування узгоджує роботу за окремими напрямками, які входять до компетенції Ради.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7F532A">
        <w:rPr>
          <w:rFonts w:ascii="Times New Roman" w:hAnsi="Times New Roman"/>
          <w:b/>
          <w:sz w:val="26"/>
          <w:szCs w:val="26"/>
          <w:lang w:val="uk-UA"/>
        </w:rPr>
        <w:t>Розділ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F532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7F532A">
        <w:rPr>
          <w:rFonts w:ascii="Times New Roman" w:hAnsi="Times New Roman"/>
          <w:b/>
          <w:sz w:val="26"/>
          <w:szCs w:val="26"/>
        </w:rPr>
        <w:t>.</w:t>
      </w:r>
      <w:r w:rsidRPr="007F532A">
        <w:rPr>
          <w:rFonts w:ascii="Times New Roman" w:hAnsi="Times New Roman"/>
          <w:b/>
          <w:sz w:val="26"/>
          <w:szCs w:val="26"/>
          <w:lang w:val="uk-UA"/>
        </w:rPr>
        <w:t>Функції та повноваження Ради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4.1.Засідання Ради  проходить один раз  на  місяць, а за потребою частіше.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4.2.Зібрати позачергове засідання Ради має право голова Ради (у разі відсутності голови - один із заступників).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4.3.Рішення Ради приймаються відкритим голосуванням звичайною більшістю голосів у присутності не менше двох третіх її складу і є обов'язковими до виконання усіма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здобувачами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4.4.Рішення Ради вводяться в дію протоколами, підписаними головою Ради.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4.5.Повноваження Ради: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визначає основні напрямки роботи, затверджує Статут Ради, вносить до нього зміни, доповнення, затверджує програму діяльності новообраного голови та членів Рад;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затверджує план роботи Ради на навчальний рік;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обирає Голову та заступників голови;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заслуховує звіти Голови, заступників дає оцінку їх діяльності;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може висловити недовіру голові Ради та заступникам із їх подальшою відставкою;</w:t>
      </w:r>
    </w:p>
    <w:p w:rsidR="00214A4F" w:rsidRPr="007F532A" w:rsidRDefault="007F532A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обирає делегатів для роботи у</w:t>
      </w:r>
      <w:r w:rsidR="00214A4F" w:rsidRPr="007F532A">
        <w:rPr>
          <w:rFonts w:ascii="Times New Roman" w:hAnsi="Times New Roman"/>
          <w:sz w:val="26"/>
          <w:szCs w:val="26"/>
          <w:lang w:val="uk-UA"/>
        </w:rPr>
        <w:t xml:space="preserve"> обласних органах самоврядування учнівської молоді та інших молодіжних форумах;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ухвалює рішення з будь-яких питань діяльності Ради, прийнятих нею до розгляду;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розглядає пропозиції, рекомендації, зауваження, подані членами Ради 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формує комісії, визначає їх функції, структуру та повноваження;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при наявності вакантних місць - вводити до свого складу нових членів;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розглядає та вирішує конфліктні ситуації;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гласність роботи Ради, оперативність доведення його рішень до кожного 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здобувача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 забезпечується рег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>улярною інформацією членів Ради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на класних зборах, через інформаційний стенд.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532A">
        <w:rPr>
          <w:rFonts w:ascii="Times New Roman" w:hAnsi="Times New Roman"/>
          <w:b/>
          <w:sz w:val="26"/>
          <w:szCs w:val="26"/>
          <w:lang w:val="uk-UA"/>
        </w:rPr>
        <w:t xml:space="preserve">Розділ </w:t>
      </w:r>
      <w:r w:rsidRPr="007F532A">
        <w:rPr>
          <w:rFonts w:ascii="Times New Roman" w:hAnsi="Times New Roman"/>
          <w:b/>
          <w:sz w:val="26"/>
          <w:szCs w:val="26"/>
          <w:lang w:val="en-US"/>
        </w:rPr>
        <w:t>V</w:t>
      </w:r>
      <w:r w:rsidRPr="007F532A">
        <w:rPr>
          <w:rFonts w:ascii="Times New Roman" w:hAnsi="Times New Roman"/>
          <w:b/>
          <w:sz w:val="26"/>
          <w:szCs w:val="26"/>
          <w:lang w:val="uk-UA"/>
        </w:rPr>
        <w:t>. Функції та повноваження голови Ради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</w:rPr>
        <w:t>5</w:t>
      </w:r>
      <w:r w:rsidRPr="007F532A">
        <w:rPr>
          <w:rFonts w:ascii="Times New Roman" w:hAnsi="Times New Roman"/>
          <w:sz w:val="26"/>
          <w:szCs w:val="26"/>
          <w:lang w:val="uk-UA"/>
        </w:rPr>
        <w:t>.1.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Голова Ради - найвища посадова особа в системі посадових осіб учнівського 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>самоврядування 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>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5.2.Голова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 обирається на засіданні Ради, </w:t>
      </w:r>
      <w:r w:rsidRPr="007F532A">
        <w:rPr>
          <w:rFonts w:ascii="Times New Roman" w:hAnsi="Times New Roman"/>
          <w:sz w:val="26"/>
          <w:szCs w:val="26"/>
          <w:lang w:val="uk-UA"/>
        </w:rPr>
        <w:t>виконує свої повноваження до моменту вступу на посаду новообраного голови.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5.3.Повноваження голови Ради: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представляє інтереси та виступає від імені учнівського самоврядування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F532A">
        <w:rPr>
          <w:rFonts w:ascii="Times New Roman" w:hAnsi="Times New Roman"/>
          <w:sz w:val="26"/>
          <w:szCs w:val="26"/>
          <w:lang w:val="uk-UA"/>
        </w:rPr>
        <w:t>на обласних зборах, конференціях із питань учнівського самоврядування;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видає розпорядження, що є обов'язковими для виконання всіма членами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головує на засіданнях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скликає і забезпечує проведення засідань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призначає голів комісій та контролює їх роботу;</w:t>
      </w:r>
    </w:p>
    <w:p w:rsidR="00214A4F" w:rsidRPr="007F532A" w:rsidRDefault="007F532A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разом зі своїми заступниками </w:t>
      </w:r>
      <w:r w:rsidR="00214A4F" w:rsidRPr="007F532A">
        <w:rPr>
          <w:rFonts w:ascii="Times New Roman" w:hAnsi="Times New Roman"/>
          <w:sz w:val="26"/>
          <w:szCs w:val="26"/>
          <w:lang w:val="uk-UA"/>
        </w:rPr>
        <w:t>здійснює керівництво поточною роботою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розподіляє обов'язки між членами Ради, контролює їх роботу;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підписує рішення, прийняті Радою, надає доручення від свого імені;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звітує про роботу перед Радою;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lastRenderedPageBreak/>
        <w:t xml:space="preserve">співпрацює з дирекцією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>, батьківським комітетом,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  громадськими організаціями, </w:t>
      </w:r>
      <w:r w:rsidRPr="007F532A">
        <w:rPr>
          <w:rFonts w:ascii="Times New Roman" w:hAnsi="Times New Roman"/>
          <w:sz w:val="26"/>
          <w:szCs w:val="26"/>
          <w:lang w:val="uk-UA"/>
        </w:rPr>
        <w:t>іншими установами та організаціями з питань, визначених даним Статутом;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виносить на розгляд Ради питання щодо покращення навчання та дозвілля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>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має право вето щодо рішень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забезпечує якісне і своєчасне виконання рішень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вирішує інші питання, пов'язані з діяльністю учнівського самоврядування.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5.4. Повноваження голови Ради припиняються у разі: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складання повноважень за особистою заявою на засіданні 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відставки шляхом висловлення недовіри членами Ради у разі порушення даного Статуту або недобросовісного виконання своїх обов'язків шляхом відкритого голосування, яке вважається прийнятим, якщо за нього проголосувала проста більшість складу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завершення н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авчання в </w:t>
      </w:r>
      <w:r w:rsidRPr="007F532A">
        <w:rPr>
          <w:rFonts w:ascii="Times New Roman" w:hAnsi="Times New Roman"/>
          <w:sz w:val="26"/>
          <w:szCs w:val="26"/>
          <w:lang w:val="uk-UA"/>
        </w:rPr>
        <w:t>закладі.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532A">
        <w:rPr>
          <w:rFonts w:ascii="Times New Roman" w:hAnsi="Times New Roman"/>
          <w:b/>
          <w:sz w:val="26"/>
          <w:szCs w:val="26"/>
          <w:lang w:val="uk-UA"/>
        </w:rPr>
        <w:t xml:space="preserve">Розділ </w:t>
      </w:r>
      <w:r w:rsidRPr="007F532A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7F532A">
        <w:rPr>
          <w:rFonts w:ascii="Times New Roman" w:hAnsi="Times New Roman"/>
          <w:b/>
          <w:sz w:val="26"/>
          <w:szCs w:val="26"/>
          <w:lang w:val="uk-UA"/>
        </w:rPr>
        <w:t>. Права та обов'язки членів Ради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6.1.Заступник: є правою рукою Голови;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 відсутності Голови виконує його обов’язки;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очолює сектор;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допомагає Голові виконувати його обов’язки;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готовий перейняти обов’язки Голови.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6.2.Чле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ном Ради є представник органів самоврядування класних 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колективів, який має хороші успіхи у навчанні, бере активну участь у громадському житті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, користується авторитетом і повагою серед учнівської молоді, обраний на загальних зборах учнівського самоврядування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 та дотримується даного Статуту.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6.3.Члени Ради зобов'язані: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брати участь у засіданні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особисто відповідати за основні напрямки роботи у Раді;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звітувати на засіданнях  про свою роботу у Раді.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6.4.Члени Ради мають право: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брати участь у виборах і бути обраними до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брати участь в управлінні діяльністю Ради, у визначенні основних напрямків діяльності комісій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обговорювати всі планові та поточні питання, вносити пропозиції щодо удосконалення роботи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брати участь у всіх заходах Ради, виступати з доповідями та повідомленнями;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вільно виходити з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здійснювати інші права, визначені Статутом.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6.5. Членство припиняється рішенням голови Ради: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 власним бажанням члена Ради;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 невиконання своїх обов'язків або доручень;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 недотримання умов даного Статуту;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за систематичні пропуски зборів Ради та засідань комісій без поважних причин.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F532A">
        <w:rPr>
          <w:rFonts w:ascii="Times New Roman" w:hAnsi="Times New Roman"/>
          <w:b/>
          <w:sz w:val="26"/>
          <w:szCs w:val="26"/>
          <w:lang w:val="uk-UA"/>
        </w:rPr>
        <w:t xml:space="preserve">Розділ </w:t>
      </w:r>
      <w:r w:rsidRPr="007F532A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7F532A">
        <w:rPr>
          <w:rFonts w:ascii="Times New Roman" w:hAnsi="Times New Roman"/>
          <w:b/>
          <w:sz w:val="26"/>
          <w:szCs w:val="26"/>
          <w:lang w:val="uk-UA"/>
        </w:rPr>
        <w:t>. Рада та педагогічний колектив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lastRenderedPageBreak/>
        <w:t xml:space="preserve">7.1. Педагогічний колектив надає допомогу Раді у згуртованості училищного та класного колективів, розвитку активної громадської позиції та ініціативи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, їх творчих здібностей. 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7.2. Директор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всебічно сприяє роботі Ради, надає допомогу при плануванні, аналізі, корекції та підведенні підсумків роботи Ради.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7.3. Психологічна служба планує та організовує роботу комісій самоврядування, дає їм рекомендації по вдосконаленню роботи і практичні завдання, які сприяють виконанню своїх обов'язків.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7.4. Класний керівник (куратор) координує роботу 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>групового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учнівського самоврядування, дає рекомендації щодо поліпшення роботи, надає допомогу при плануванні, аналізі, корекції та підведенні підсумків роботи.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7.5. Заступник директора з виховної роботи здійснює педагогічне керівництво комісіями самоврядування: координує роботу комісій, дає рекомендації щодо поліпшення роботи, надає допомогу при плануванні, аналізі, корекції та підведенні підсумків роботи.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 xml:space="preserve">7.6. Староста групи - голова учнівського самоврядування групи, організовує роботу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по виконанню рішень Ради та зборів, дає доручення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здобувачам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, забезпечує підготовку: проведення класних зборів. 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b/>
          <w:sz w:val="26"/>
          <w:szCs w:val="26"/>
          <w:lang w:val="uk-UA"/>
        </w:rPr>
        <w:t xml:space="preserve">Розділ </w:t>
      </w:r>
      <w:r w:rsidRPr="007F532A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7F532A">
        <w:rPr>
          <w:rFonts w:ascii="Times New Roman" w:hAnsi="Times New Roman"/>
          <w:b/>
          <w:sz w:val="26"/>
          <w:szCs w:val="26"/>
          <w:lang w:val="uk-UA"/>
        </w:rPr>
        <w:t>. Прикінцеві положенн</w:t>
      </w:r>
      <w:r w:rsidRPr="007F532A">
        <w:rPr>
          <w:rFonts w:ascii="Times New Roman" w:hAnsi="Times New Roman"/>
          <w:sz w:val="26"/>
          <w:szCs w:val="26"/>
          <w:lang w:val="uk-UA"/>
        </w:rPr>
        <w:t>я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8.1.Зміни та доповнення до цього Статуту вносяться в порядку, передбаченому для його затвердження.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8.2.Даний Статут вступає в силу з моменту його затвердження.</w:t>
      </w:r>
    </w:p>
    <w:p w:rsidR="00214A4F" w:rsidRPr="007F532A" w:rsidRDefault="00214A4F" w:rsidP="00214A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F532A">
        <w:rPr>
          <w:rFonts w:ascii="Times New Roman" w:hAnsi="Times New Roman"/>
          <w:sz w:val="26"/>
          <w:szCs w:val="26"/>
          <w:lang w:val="uk-UA"/>
        </w:rPr>
        <w:t>8.3.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Статут 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прийнятий  на загальних зборах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здобувачів</w:t>
      </w:r>
      <w:r w:rsidR="007F532A" w:rsidRPr="007F532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F532A" w:rsidRPr="007F532A">
        <w:rPr>
          <w:rFonts w:ascii="Times New Roman" w:hAnsi="Times New Roman"/>
          <w:color w:val="000000"/>
          <w:sz w:val="26"/>
          <w:szCs w:val="26"/>
          <w:lang w:val="uk-UA"/>
        </w:rPr>
        <w:t>закладу</w:t>
      </w:r>
      <w:r w:rsidRPr="007F532A">
        <w:rPr>
          <w:rFonts w:ascii="Times New Roman" w:hAnsi="Times New Roman"/>
          <w:sz w:val="26"/>
          <w:szCs w:val="26"/>
          <w:lang w:val="uk-UA"/>
        </w:rPr>
        <w:t xml:space="preserve"> _________ року</w:t>
      </w: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4A4F" w:rsidRPr="007F532A" w:rsidRDefault="00214A4F" w:rsidP="00214A4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214A4F" w:rsidRPr="007F532A" w:rsidSect="00244072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D"/>
    <w:rsid w:val="000A3710"/>
    <w:rsid w:val="00214A4F"/>
    <w:rsid w:val="00244072"/>
    <w:rsid w:val="00293D56"/>
    <w:rsid w:val="004F77ED"/>
    <w:rsid w:val="00505119"/>
    <w:rsid w:val="007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5DB1"/>
  <w15:docId w15:val="{708636C7-35C1-4887-A9D4-23B83D7B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2021-10-28T05:30:00Z</cp:lastPrinted>
  <dcterms:created xsi:type="dcterms:W3CDTF">2021-10-27T18:50:00Z</dcterms:created>
  <dcterms:modified xsi:type="dcterms:W3CDTF">2021-12-14T18:07:00Z</dcterms:modified>
</cp:coreProperties>
</file>