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71A" w:rsidRPr="00642668" w:rsidRDefault="00737F78">
      <w:pPr>
        <w:rPr>
          <w:rFonts w:hint="eastAsia"/>
          <w:lang w:val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>ЗВІТ</w:t>
      </w:r>
    </w:p>
    <w:p w:rsidR="0066371A" w:rsidRPr="00642668" w:rsidRDefault="00737F78">
      <w:pPr>
        <w:rPr>
          <w:rFonts w:hint="eastAsia"/>
          <w:b/>
          <w:bCs/>
          <w:lang w:val="ru-RU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. директора Чорноострівського професійного аграрного ліцею                                    </w:t>
      </w:r>
    </w:p>
    <w:p w:rsidR="0066371A" w:rsidRPr="00642668" w:rsidRDefault="00737F78">
      <w:pPr>
        <w:rPr>
          <w:rFonts w:hint="eastAsia"/>
          <w:b/>
          <w:bCs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   СВІТЛАНИ ЯРЕМЧУК</w:t>
      </w:r>
    </w:p>
    <w:p w:rsidR="0066371A" w:rsidRPr="00642668" w:rsidRDefault="00737F78">
      <w:pPr>
        <w:rPr>
          <w:rFonts w:hint="eastAsia"/>
          <w:b/>
          <w:bCs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  <w:t>за 2024/2025 навчальний рік</w:t>
      </w:r>
    </w:p>
    <w:p w:rsidR="0066371A" w:rsidRDefault="0066371A">
      <w:pPr>
        <w:rPr>
          <w:rFonts w:ascii="Times New Roman" w:hAnsi="Times New Roman"/>
          <w:sz w:val="28"/>
          <w:szCs w:val="28"/>
          <w:lang w:val="uk-UA"/>
        </w:rPr>
      </w:pPr>
    </w:p>
    <w:p w:rsidR="0066371A" w:rsidRPr="00642668" w:rsidRDefault="00642668" w:rsidP="00642668">
      <w:pPr>
        <w:jc w:val="center"/>
        <w:rPr>
          <w:b/>
          <w:bCs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Загальна інформація</w:t>
      </w:r>
    </w:p>
    <w:p w:rsidR="0066371A" w:rsidRPr="00642668" w:rsidRDefault="00737F78">
      <w:pPr>
        <w:jc w:val="both"/>
        <w:rPr>
          <w:rFonts w:hint="eastAsia"/>
          <w:b/>
          <w:bCs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Чорноострівський професійний аграрний ліцей є закладом </w:t>
      </w:r>
      <w:r w:rsidR="00642668">
        <w:rPr>
          <w:rFonts w:ascii="Times New Roman" w:hAnsi="Times New Roman"/>
          <w:sz w:val="28"/>
          <w:szCs w:val="28"/>
          <w:lang w:val="uk-UA"/>
        </w:rPr>
        <w:t>професійної (професійно</w:t>
      </w:r>
      <w:r>
        <w:rPr>
          <w:rFonts w:ascii="Times New Roman" w:hAnsi="Times New Roman"/>
          <w:sz w:val="28"/>
          <w:szCs w:val="28"/>
          <w:lang w:val="uk-UA"/>
        </w:rPr>
        <w:t>-технічної) освіти другого рівня акредитації, що здійснює підготовку робітників для сільського господарства та громадського харчування, а також перепідготовку та підвищення кваліфікації працюючих робітників та незайнятого населення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Заклад освіти діє на підставі Статуту затвердженого Міністерством освіти і науки України від 04.03.2020 та прийнят</w:t>
      </w:r>
      <w:r w:rsidR="00295130">
        <w:rPr>
          <w:rFonts w:ascii="Times New Roman" w:hAnsi="Times New Roman"/>
          <w:sz w:val="28"/>
          <w:szCs w:val="28"/>
          <w:lang w:val="uk-UA"/>
        </w:rPr>
        <w:t>ого на загальних зборах ліцею (</w:t>
      </w:r>
      <w:r>
        <w:rPr>
          <w:rFonts w:ascii="Times New Roman" w:hAnsi="Times New Roman"/>
          <w:sz w:val="28"/>
          <w:szCs w:val="28"/>
          <w:lang w:val="uk-UA"/>
        </w:rPr>
        <w:t>протокол №</w:t>
      </w:r>
      <w:r>
        <w:rPr>
          <w:rFonts w:ascii="Times New Roman" w:hAnsi="Times New Roman"/>
          <w:sz w:val="28"/>
          <w:szCs w:val="28"/>
          <w:lang w:val="uk-UA"/>
        </w:rPr>
        <w:t xml:space="preserve">1 від  12.02.2020), колективним договором, прийнятим </w:t>
      </w:r>
      <w:r w:rsidR="00295130">
        <w:rPr>
          <w:rFonts w:ascii="Times New Roman" w:hAnsi="Times New Roman"/>
          <w:sz w:val="28"/>
          <w:szCs w:val="28"/>
          <w:lang w:val="uk-UA"/>
        </w:rPr>
        <w:t>на загальних зборах колективу (</w:t>
      </w:r>
      <w:r>
        <w:rPr>
          <w:rFonts w:ascii="Times New Roman" w:hAnsi="Times New Roman"/>
          <w:sz w:val="28"/>
          <w:szCs w:val="28"/>
          <w:lang w:val="uk-UA"/>
        </w:rPr>
        <w:t>протокол №</w:t>
      </w:r>
      <w:r>
        <w:rPr>
          <w:rFonts w:ascii="Times New Roman" w:hAnsi="Times New Roman"/>
          <w:sz w:val="28"/>
          <w:szCs w:val="28"/>
          <w:lang w:val="uk-UA"/>
        </w:rPr>
        <w:t>1 від 08.12.2022), зареєстрованим в управлінні праці соціального захисту н</w:t>
      </w:r>
      <w:r w:rsidR="00295130">
        <w:rPr>
          <w:rFonts w:ascii="Times New Roman" w:hAnsi="Times New Roman"/>
          <w:sz w:val="28"/>
          <w:szCs w:val="28"/>
          <w:lang w:val="uk-UA"/>
        </w:rPr>
        <w:t>аселення Хмельницького району (</w:t>
      </w:r>
      <w:r>
        <w:rPr>
          <w:rFonts w:ascii="Times New Roman" w:hAnsi="Times New Roman"/>
          <w:sz w:val="28"/>
          <w:szCs w:val="28"/>
          <w:lang w:val="uk-UA"/>
        </w:rPr>
        <w:t>№175 від 25.01.2023).</w:t>
      </w:r>
    </w:p>
    <w:p w:rsidR="0066371A" w:rsidRPr="00642668" w:rsidRDefault="00737F78">
      <w:pPr>
        <w:jc w:val="both"/>
        <w:rPr>
          <w:rFonts w:hint="eastAsia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У навчальному закладі освітній процес здійснюється на підставі ліцензії виданої Міністе</w:t>
      </w:r>
      <w:r w:rsidR="00295130">
        <w:rPr>
          <w:rFonts w:ascii="Times New Roman" w:hAnsi="Times New Roman"/>
          <w:sz w:val="28"/>
          <w:szCs w:val="28"/>
          <w:lang w:val="uk-UA"/>
        </w:rPr>
        <w:t>рством освіти і науки України (</w:t>
      </w:r>
      <w:r>
        <w:rPr>
          <w:rFonts w:ascii="Times New Roman" w:hAnsi="Times New Roman"/>
          <w:sz w:val="28"/>
          <w:szCs w:val="28"/>
          <w:lang w:val="uk-UA"/>
        </w:rPr>
        <w:t>наказ МОН №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169-л від 18.06.2020) і має право здійснювати підготовку кваліфікованих робітників за 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>7 професіями. Повна загальна середня освіта надається на підставі Розпорядження Хмельницької ОДА від 09.07.2019</w:t>
      </w:r>
      <w:r w:rsidR="00456B7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р. №</w:t>
      </w:r>
      <w:r>
        <w:rPr>
          <w:rFonts w:ascii="Times New Roman" w:hAnsi="Times New Roman"/>
          <w:sz w:val="28"/>
          <w:szCs w:val="28"/>
          <w:lang w:val="uk-UA"/>
        </w:rPr>
        <w:t>490-1019.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Освітній процес в ліцеї має чітку стру</w:t>
      </w:r>
      <w:r>
        <w:rPr>
          <w:rFonts w:ascii="Times New Roman" w:hAnsi="Times New Roman"/>
          <w:sz w:val="28"/>
          <w:szCs w:val="28"/>
          <w:lang w:val="uk-UA"/>
        </w:rPr>
        <w:t>ктуру та систему управління, яка ґрунтується на основі нормативно - правових актів і згідно Закону України “ Про освіту”, “ Про загальну сер</w:t>
      </w:r>
      <w:r w:rsidR="00295130">
        <w:rPr>
          <w:rFonts w:ascii="Times New Roman" w:hAnsi="Times New Roman"/>
          <w:sz w:val="28"/>
          <w:szCs w:val="28"/>
          <w:lang w:val="uk-UA"/>
        </w:rPr>
        <w:t>едню освіту”, “Про професійну (</w:t>
      </w:r>
      <w:r>
        <w:rPr>
          <w:rFonts w:ascii="Times New Roman" w:hAnsi="Times New Roman"/>
          <w:sz w:val="28"/>
          <w:szCs w:val="28"/>
          <w:lang w:val="uk-UA"/>
        </w:rPr>
        <w:t>професійно - технічну) освіту, концепції “Сучасна професійна освіта на період до 202</w:t>
      </w:r>
      <w:r>
        <w:rPr>
          <w:rFonts w:ascii="Times New Roman" w:hAnsi="Times New Roman"/>
          <w:sz w:val="28"/>
          <w:szCs w:val="28"/>
          <w:lang w:val="uk-UA"/>
        </w:rPr>
        <w:t>7 року”,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>концепції підготовки фахівців за дуальною формою здобуття освіти, наказів Кабінету Міністрів України, наказів Міністерства освіти і науки України та інше.</w:t>
      </w:r>
    </w:p>
    <w:p w:rsidR="0066371A" w:rsidRPr="00642668" w:rsidRDefault="0066371A">
      <w:pPr>
        <w:jc w:val="both"/>
        <w:rPr>
          <w:rFonts w:hint="eastAsia"/>
          <w:b/>
          <w:bCs/>
          <w:lang w:val="ru-RU"/>
        </w:rPr>
      </w:pPr>
    </w:p>
    <w:p w:rsidR="0066371A" w:rsidRPr="00642668" w:rsidRDefault="00737F78">
      <w:pPr>
        <w:jc w:val="both"/>
        <w:rPr>
          <w:rFonts w:hint="eastAsia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642668">
        <w:rPr>
          <w:rFonts w:ascii="Times New Roman" w:hAnsi="Times New Roman"/>
          <w:b/>
          <w:bCs/>
          <w:sz w:val="28"/>
          <w:szCs w:val="28"/>
          <w:lang w:val="uk-UA"/>
        </w:rPr>
        <w:t>Формування контингенту ліцею</w:t>
      </w:r>
    </w:p>
    <w:p w:rsidR="0066371A" w:rsidRPr="00642668" w:rsidRDefault="00737F78">
      <w:pPr>
        <w:jc w:val="both"/>
        <w:rPr>
          <w:rFonts w:hint="eastAsia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Чорноострівський професійний аграрний ліцей готує кваліф</w:t>
      </w:r>
      <w:r>
        <w:rPr>
          <w:rFonts w:ascii="Times New Roman" w:hAnsi="Times New Roman"/>
          <w:sz w:val="28"/>
          <w:szCs w:val="28"/>
          <w:lang w:val="uk-UA"/>
        </w:rPr>
        <w:t>ікованих робітників для потреб Хмельницької області.</w:t>
      </w:r>
    </w:p>
    <w:p w:rsidR="0066371A" w:rsidRPr="00642668" w:rsidRDefault="00737F78">
      <w:pPr>
        <w:jc w:val="both"/>
        <w:rPr>
          <w:rFonts w:hint="eastAsia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Формування контингенту ліцею починається з вивчення потреб в робітничих кадрах Хмельницької області та укладання угод з замовниками робітничих кадрів району та області.</w:t>
      </w:r>
    </w:p>
    <w:p w:rsidR="0066371A" w:rsidRPr="00642668" w:rsidRDefault="00737F78">
      <w:pPr>
        <w:jc w:val="both"/>
        <w:rPr>
          <w:rFonts w:hint="eastAsia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На 2024/2025 рік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Чорноострівськи</w:t>
      </w:r>
      <w:r>
        <w:rPr>
          <w:rFonts w:ascii="Times New Roman" w:hAnsi="Times New Roman"/>
          <w:sz w:val="28"/>
          <w:szCs w:val="28"/>
          <w:lang w:val="uk-UA"/>
        </w:rPr>
        <w:t>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професійним аграрним ліцеєм були укладені угоди на підготовку кваліфікованих робітників із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слідуючими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підприємствами:</w:t>
      </w:r>
      <w:r>
        <w:rPr>
          <w:rFonts w:ascii="Times New Roman" w:hAnsi="Times New Roman"/>
          <w:sz w:val="28"/>
          <w:szCs w:val="28"/>
          <w:lang w:val="uk-UA"/>
        </w:rPr>
        <w:tab/>
        <w:t>ТОВ “ТОПАЗ- АГРО”; ФОП “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Збаравська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Л.І.”; ФОП “Чубок В.В.”; ФОП “Шелест І.І.” ; ФОП “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Сідлецька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В.В.” ; ПП “ Бондар Плюс М” ;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>Чорноострів</w:t>
      </w:r>
      <w:r>
        <w:rPr>
          <w:rFonts w:ascii="Times New Roman" w:hAnsi="Times New Roman"/>
          <w:sz w:val="28"/>
          <w:szCs w:val="28"/>
          <w:lang w:val="uk-UA"/>
        </w:rPr>
        <w:t xml:space="preserve">ський ХПП ТОВ- “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Агроприбужжя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-2007”.</w:t>
      </w:r>
    </w:p>
    <w:p w:rsidR="0066371A" w:rsidRDefault="0066371A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371A" w:rsidRPr="00642668" w:rsidRDefault="00737F78">
      <w:pPr>
        <w:jc w:val="both"/>
        <w:rPr>
          <w:rFonts w:hint="eastAsia"/>
          <w:lang w:val="ru-RU"/>
        </w:rPr>
      </w:pPr>
      <w:r w:rsidRPr="00642668">
        <w:rPr>
          <w:lang w:val="ru-RU"/>
        </w:rPr>
        <w:tab/>
      </w:r>
      <w:r>
        <w:rPr>
          <w:rFonts w:ascii="Times New Roman" w:hAnsi="Times New Roman"/>
          <w:sz w:val="28"/>
          <w:szCs w:val="28"/>
          <w:lang w:val="uk-UA"/>
        </w:rPr>
        <w:t>Профорієнтаційна робота ведеться у відповідності з планом роботи ліцею впродовж навчального року.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ab/>
        <w:t>На 01.09.2024 року контингент ліцею складав 202 здобувачі освіти, із них 66 осіб першого курсу. План регіонального за</w:t>
      </w:r>
      <w:r>
        <w:rPr>
          <w:rFonts w:ascii="Times New Roman" w:hAnsi="Times New Roman"/>
          <w:sz w:val="28"/>
          <w:szCs w:val="28"/>
          <w:lang w:val="uk-UA"/>
        </w:rPr>
        <w:t>мовлення виконано на 96%.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Випуск у 2025 році 49 здобувачів освіти, із них дипломи з відзнакою отримало 2 здобувачі освіти.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На 01.07.2025 року перехідний контингент учнів становить 124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чол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Підготовка дорослого населення у 2024/2025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здійснювалась за </w:t>
      </w:r>
      <w:r>
        <w:rPr>
          <w:rFonts w:ascii="Times New Roman" w:hAnsi="Times New Roman"/>
          <w:sz w:val="28"/>
          <w:szCs w:val="28"/>
          <w:lang w:val="uk-UA"/>
        </w:rPr>
        <w:t>професією “Тракторист- машиніст с/г виробництва категорії А1; А2; В1” . За такою формою було підготовлено 56 слухачів.</w:t>
      </w:r>
    </w:p>
    <w:p w:rsidR="0066371A" w:rsidRDefault="0066371A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371A" w:rsidRPr="00642668" w:rsidRDefault="00737F78">
      <w:pPr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642668">
        <w:rPr>
          <w:rFonts w:ascii="Times New Roman" w:hAnsi="Times New Roman"/>
          <w:b/>
          <w:bCs/>
          <w:sz w:val="28"/>
          <w:szCs w:val="28"/>
          <w:lang w:val="uk-UA"/>
        </w:rPr>
        <w:t>Кадрове забезпечення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У 2024/2025 році навчально - виховний процес здійснювали 51 працівник, у тому числі 27 педагогічних </w:t>
      </w:r>
      <w:r>
        <w:rPr>
          <w:rFonts w:ascii="Times New Roman" w:hAnsi="Times New Roman"/>
          <w:sz w:val="28"/>
          <w:szCs w:val="28"/>
          <w:lang w:val="uk-UA"/>
        </w:rPr>
        <w:t>працівника та 9 майстрів виробничого навчання.</w:t>
      </w:r>
    </w:p>
    <w:p w:rsidR="0066371A" w:rsidRPr="00642668" w:rsidRDefault="00737F78">
      <w:pPr>
        <w:jc w:val="both"/>
        <w:rPr>
          <w:rFonts w:hint="eastAsia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З  метою забезпечення права педагогічних працівників на підвищення кваліфікації в освітньому закладі складено перспективний план курсової перепідготовки, графік проведення курсів ПК та графік стажування.</w:t>
      </w:r>
    </w:p>
    <w:p w:rsidR="0066371A" w:rsidRPr="00642668" w:rsidRDefault="00737F78">
      <w:pPr>
        <w:jc w:val="both"/>
        <w:rPr>
          <w:rFonts w:hint="eastAsia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Від</w:t>
      </w:r>
      <w:r>
        <w:rPr>
          <w:rFonts w:ascii="Times New Roman" w:hAnsi="Times New Roman"/>
          <w:sz w:val="28"/>
          <w:szCs w:val="28"/>
          <w:lang w:val="uk-UA"/>
        </w:rPr>
        <w:t xml:space="preserve">повідно до перспективного плану та графіку проходження курсів підвищення кваліфікації пройшли ПК  у 2024/2025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9 чоловік, із них 2 майстри в/н; 2 викладачі професійної підготовки; 5 викладачів загальноосвітньої підготовки.</w:t>
      </w:r>
    </w:p>
    <w:p w:rsidR="0066371A" w:rsidRPr="00642668" w:rsidRDefault="00737F78">
      <w:pPr>
        <w:jc w:val="both"/>
        <w:rPr>
          <w:rFonts w:hint="eastAsia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Шість педагогічних працівник</w:t>
      </w:r>
      <w:r>
        <w:rPr>
          <w:rFonts w:ascii="Times New Roman" w:hAnsi="Times New Roman"/>
          <w:sz w:val="28"/>
          <w:szCs w:val="28"/>
          <w:lang w:val="uk-UA"/>
        </w:rPr>
        <w:t>ів пройшли навчання за курсом педагогічної майстерності “Використання штучного інтелекту у роботі педагога”.</w:t>
      </w:r>
    </w:p>
    <w:p w:rsidR="0066371A" w:rsidRPr="00642668" w:rsidRDefault="00737F78">
      <w:pPr>
        <w:jc w:val="both"/>
        <w:rPr>
          <w:rFonts w:hint="eastAsia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З метою постійного професійного розвитку, фахової майстерності, забезпечення якості освіти, педагогічні працівники протягом року були активними уч</w:t>
      </w:r>
      <w:r>
        <w:rPr>
          <w:rFonts w:ascii="Times New Roman" w:hAnsi="Times New Roman"/>
          <w:sz w:val="28"/>
          <w:szCs w:val="28"/>
          <w:lang w:val="uk-UA"/>
        </w:rPr>
        <w:t xml:space="preserve">асниками обласних всеукраїнських заходів, які проводились у 2024/2025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Крім того, педагоги підвищують свій кваліфікаційний рівень в інших короткострокових сертифікованих курсах ( форуми, семінари, тренінги).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>10 осіб отримали сертифікати відповідної тем</w:t>
      </w:r>
      <w:r>
        <w:rPr>
          <w:rFonts w:ascii="Times New Roman" w:hAnsi="Times New Roman"/>
          <w:sz w:val="28"/>
          <w:szCs w:val="28"/>
          <w:lang w:val="uk-UA"/>
        </w:rPr>
        <w:t>атики.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ab/>
        <w:t>Стимулом професійного зростання педагогічних працівників є атестація. У цьому році відповідно до вимог нового Положення про атестацію педагогічних працівників результатами атестаційної комісії І рівня підтверджено :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>- кваліфікаційну категорію “ Спе</w:t>
      </w:r>
      <w:r>
        <w:rPr>
          <w:rFonts w:ascii="Times New Roman" w:hAnsi="Times New Roman"/>
          <w:sz w:val="28"/>
          <w:szCs w:val="28"/>
          <w:lang w:val="uk-UA"/>
        </w:rPr>
        <w:t>ціаліст вищої категорії” та звання “Викладач -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методист” Капітан Л.С. викладачці ЗО дисциплін.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>- кваліфікаційну категорію “Спеціаліст першої категорії” викладачці з/о</w:t>
      </w:r>
    </w:p>
    <w:p w:rsidR="0066371A" w:rsidRPr="00642668" w:rsidRDefault="00737F78">
      <w:pPr>
        <w:jc w:val="both"/>
        <w:rPr>
          <w:rFonts w:hint="eastAsia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дициплін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Зарічнюк Л.М.</w:t>
      </w:r>
    </w:p>
    <w:p w:rsidR="0066371A" w:rsidRPr="00642668" w:rsidRDefault="00737F78">
      <w:pPr>
        <w:jc w:val="both"/>
        <w:rPr>
          <w:rFonts w:hint="eastAsia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кваліфікаційну категорію “Спеціаліст вищої категорії” </w:t>
      </w:r>
      <w:r>
        <w:rPr>
          <w:rFonts w:ascii="Times New Roman" w:hAnsi="Times New Roman"/>
          <w:sz w:val="28"/>
          <w:szCs w:val="28"/>
          <w:lang w:val="uk-UA"/>
        </w:rPr>
        <w:t>соціальному педагогу</w:t>
      </w:r>
    </w:p>
    <w:p w:rsidR="0066371A" w:rsidRPr="00642668" w:rsidRDefault="00737F78">
      <w:pPr>
        <w:jc w:val="both"/>
        <w:rPr>
          <w:rFonts w:hint="eastAsia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Зайчук Л.А.</w:t>
      </w:r>
    </w:p>
    <w:p w:rsidR="0066371A" w:rsidRPr="00642668" w:rsidRDefault="00737F78">
      <w:pPr>
        <w:jc w:val="both"/>
        <w:rPr>
          <w:rFonts w:hint="eastAsia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кваліфікаційну категорію “Спеціаліст першої категорії” викладачу з/о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дисциплін Парасині А.Т.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>- “13 тарифний розряд” майстрам в/н Насідач І.Г., Юрчику С.В.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>- “Найвищий 14 тарифний розряд” майстру в/н Фурман В.А.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>- “Спе</w:t>
      </w:r>
      <w:r>
        <w:rPr>
          <w:rFonts w:ascii="Times New Roman" w:hAnsi="Times New Roman"/>
          <w:sz w:val="28"/>
          <w:szCs w:val="28"/>
          <w:lang w:val="uk-UA"/>
        </w:rPr>
        <w:t>ціаліст першої категорії” вихователю гуртожитку Обухівській Л.П.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>- кваліфікаційну категорію “Спеціаліст першої категорії” практичному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психологу Гаркавенко О.Л.</w:t>
      </w:r>
    </w:p>
    <w:p w:rsidR="0066371A" w:rsidRDefault="0066371A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371A" w:rsidRPr="00642668" w:rsidRDefault="00737F78">
      <w:pPr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642668">
        <w:rPr>
          <w:rFonts w:ascii="Times New Roman" w:hAnsi="Times New Roman"/>
          <w:b/>
          <w:bCs/>
          <w:sz w:val="28"/>
          <w:szCs w:val="28"/>
          <w:lang w:val="uk-UA"/>
        </w:rPr>
        <w:t>Освітній процес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Освітній процес в закладі в 2024/2025 навчальному році в умовах воєн</w:t>
      </w:r>
      <w:r>
        <w:rPr>
          <w:rFonts w:ascii="Times New Roman" w:hAnsi="Times New Roman"/>
          <w:sz w:val="28"/>
          <w:szCs w:val="28"/>
          <w:lang w:val="uk-UA"/>
        </w:rPr>
        <w:t>ного стану організовано відповідно до постанови Кабінету Міністрів України від 23 липня 2024 року № 841 «Про початок навчального року під час воєнного стану в Україні», листа МОН України від 23.08.2024 № 1/15281-24 “Про організацію освітнього процесу у зак</w:t>
      </w:r>
      <w:r>
        <w:rPr>
          <w:rFonts w:ascii="Times New Roman" w:hAnsi="Times New Roman"/>
          <w:sz w:val="28"/>
          <w:szCs w:val="28"/>
          <w:lang w:val="uk-UA"/>
        </w:rPr>
        <w:t>ладах професійної(професійно-технічної) освіти у 2024/2025 навчальному році”, Положення про організацію роботи з охорони праці та безпеки життєдіяльності учасників освітнього процесу в установах і закладах освіти та інших нормативно-правових документів. На</w:t>
      </w:r>
      <w:r>
        <w:rPr>
          <w:rFonts w:ascii="Times New Roman" w:hAnsi="Times New Roman"/>
          <w:sz w:val="28"/>
          <w:szCs w:val="28"/>
          <w:lang w:val="uk-UA"/>
        </w:rPr>
        <w:t xml:space="preserve"> засіданні педагогічної ради розглянуто та схвалено порядок організації освітнього процесу. Навчальний рік розпочався 01 вересня в звичайному (очному) форматі. Для цього було проведено наступні заходи: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- зроблено ремонт та обладнано належним чином укритт</w:t>
      </w:r>
      <w:r>
        <w:rPr>
          <w:rFonts w:ascii="Times New Roman" w:hAnsi="Times New Roman"/>
          <w:sz w:val="28"/>
          <w:szCs w:val="28"/>
          <w:lang w:val="uk-UA"/>
        </w:rPr>
        <w:t>я закладу;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- евакуаційні шляхи приведено у відповідність до норм законодавства, встановлено покажчику руху та таблички біля входу до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укриттів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66371A" w:rsidRPr="00642668" w:rsidRDefault="00737F78">
      <w:pPr>
        <w:jc w:val="both"/>
        <w:rPr>
          <w:rFonts w:hint="eastAsia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- доведено до всіх учасників освітнього процесу (здобувачів освіти, їх батьків, працівників) алгоритм дій у раз</w:t>
      </w:r>
      <w:r>
        <w:rPr>
          <w:rFonts w:ascii="Times New Roman" w:hAnsi="Times New Roman"/>
          <w:sz w:val="28"/>
          <w:szCs w:val="28"/>
          <w:lang w:val="uk-UA"/>
        </w:rPr>
        <w:t>і оголошення сигналу «Повітряна тривога», загрози виникнення надзвичайної ситуації воєнного характеру або терористичного акту, а також систематично проводилися уроки безпеки та тренувань;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ab/>
        <w:t>-проведено відповідні інструктажі для всіх учасників освітнього про</w:t>
      </w:r>
      <w:r>
        <w:rPr>
          <w:rFonts w:ascii="Times New Roman" w:hAnsi="Times New Roman"/>
          <w:sz w:val="28"/>
          <w:szCs w:val="28"/>
          <w:lang w:val="uk-UA"/>
        </w:rPr>
        <w:t>цесу;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ab/>
        <w:t>-видано накази про організацію освітнього процесу в 2024/2025 навчальному році відповідно до умов воєнного стану, про організацію роботи в гуртожитку;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-проведено заходи щодо підготовки закладу до осінньо-зимового періоду та опалювального сезону; 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Режим роботи 5-денний, теоретичне навчання – 1 зміна, виробниче – 1 зміна. Виробниче навчання проводиться очно на базі навчального закладу. Виробнича практика проводиться очно на підприємствах згідно укладених договорів. Виробниче навчання та практика на п</w:t>
      </w:r>
      <w:r>
        <w:rPr>
          <w:rFonts w:ascii="Times New Roman" w:hAnsi="Times New Roman"/>
          <w:sz w:val="28"/>
          <w:szCs w:val="28"/>
          <w:lang w:val="uk-UA"/>
        </w:rPr>
        <w:t>ідприємствах проходить на основі укладених договорів, зміст якої відповідає кваліфікаційним характеристикам,</w:t>
      </w:r>
      <w:r w:rsidR="0064266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програмам виробничого навчання, детальним програмам виробничої практики. </w:t>
      </w:r>
    </w:p>
    <w:p w:rsidR="0066371A" w:rsidRPr="00642668" w:rsidRDefault="00737F78">
      <w:pPr>
        <w:spacing w:line="276" w:lineRule="auto"/>
        <w:jc w:val="both"/>
        <w:rPr>
          <w:lang w:val="uk-UA"/>
        </w:rPr>
      </w:pPr>
      <w:r w:rsidRPr="00642668">
        <w:rPr>
          <w:rFonts w:ascii="Times New Roman" w:hAnsi="Times New Roman"/>
          <w:sz w:val="28"/>
          <w:szCs w:val="28"/>
          <w:lang w:val="ru-RU"/>
        </w:rPr>
        <w:tab/>
      </w:r>
      <w:r w:rsidRPr="00642668">
        <w:rPr>
          <w:rFonts w:ascii="Times New Roman" w:hAnsi="Times New Roman"/>
          <w:sz w:val="28"/>
          <w:szCs w:val="28"/>
          <w:lang w:val="uk-UA"/>
        </w:rPr>
        <w:t>Організація виробничого навчання та виробничої практики, виконання планів</w:t>
      </w:r>
      <w:r w:rsidRPr="00642668">
        <w:rPr>
          <w:rFonts w:ascii="Times New Roman" w:hAnsi="Times New Roman"/>
          <w:sz w:val="28"/>
          <w:szCs w:val="28"/>
          <w:lang w:val="uk-UA"/>
        </w:rPr>
        <w:t xml:space="preserve"> навчально-виробничої діяльності здійснюється відповідно до СП(ПТ)О, результати розглядаються на засіданнях педагогічної ради, </w:t>
      </w:r>
      <w:proofErr w:type="spellStart"/>
      <w:r w:rsidRPr="00642668">
        <w:rPr>
          <w:rFonts w:ascii="Times New Roman" w:hAnsi="Times New Roman"/>
          <w:sz w:val="28"/>
          <w:szCs w:val="28"/>
          <w:lang w:val="uk-UA"/>
        </w:rPr>
        <w:t>інструктивно</w:t>
      </w:r>
      <w:proofErr w:type="spellEnd"/>
      <w:r w:rsidRPr="00642668">
        <w:rPr>
          <w:rFonts w:ascii="Times New Roman" w:hAnsi="Times New Roman"/>
          <w:sz w:val="28"/>
          <w:szCs w:val="28"/>
          <w:lang w:val="uk-UA"/>
        </w:rPr>
        <w:t xml:space="preserve">-методичних нарадах. </w:t>
      </w:r>
    </w:p>
    <w:p w:rsidR="0066371A" w:rsidRPr="00642668" w:rsidRDefault="00737F78">
      <w:pPr>
        <w:spacing w:line="276" w:lineRule="auto"/>
        <w:jc w:val="both"/>
        <w:rPr>
          <w:lang w:val="uk-UA"/>
        </w:rPr>
      </w:pPr>
      <w:r w:rsidRPr="00642668">
        <w:rPr>
          <w:rFonts w:ascii="Times New Roman" w:hAnsi="Times New Roman"/>
          <w:sz w:val="28"/>
          <w:szCs w:val="28"/>
          <w:lang w:val="uk-UA"/>
        </w:rPr>
        <w:tab/>
        <w:t>З огляду на продовження режиму воєнного стану, відповідно до Закону України «Про внесення змін</w:t>
      </w:r>
      <w:r w:rsidRPr="00642668">
        <w:rPr>
          <w:rFonts w:ascii="Times New Roman" w:hAnsi="Times New Roman"/>
          <w:sz w:val="28"/>
          <w:szCs w:val="28"/>
          <w:lang w:val="uk-UA"/>
        </w:rPr>
        <w:t xml:space="preserve"> до деяких законів України щодо державної підсумкової атестації та вступної кампанії 2025 року», звільнено учасників освітнього процесу, які завершують здобуття загальної середньої освіти у 2024/2025 році від проходження державної підсумкової атестації. 8 </w:t>
      </w:r>
      <w:r w:rsidRPr="00642668">
        <w:rPr>
          <w:rFonts w:ascii="Times New Roman" w:hAnsi="Times New Roman"/>
          <w:sz w:val="28"/>
          <w:szCs w:val="28"/>
          <w:lang w:val="uk-UA"/>
        </w:rPr>
        <w:t xml:space="preserve">випускників </w:t>
      </w:r>
      <w:r w:rsidRPr="00642668">
        <w:rPr>
          <w:rFonts w:ascii="Times New Roman" w:hAnsi="Times New Roman"/>
          <w:sz w:val="28"/>
          <w:szCs w:val="28"/>
          <w:lang w:val="uk-UA"/>
        </w:rPr>
        <w:lastRenderedPageBreak/>
        <w:t xml:space="preserve">взяли участь у національному </w:t>
      </w:r>
      <w:proofErr w:type="spellStart"/>
      <w:r w:rsidRPr="00642668">
        <w:rPr>
          <w:rFonts w:ascii="Times New Roman" w:hAnsi="Times New Roman"/>
          <w:sz w:val="28"/>
          <w:szCs w:val="28"/>
          <w:lang w:val="uk-UA"/>
        </w:rPr>
        <w:t>мультипредметному</w:t>
      </w:r>
      <w:proofErr w:type="spellEnd"/>
      <w:r w:rsidRPr="00642668">
        <w:rPr>
          <w:rFonts w:ascii="Times New Roman" w:hAnsi="Times New Roman"/>
          <w:sz w:val="28"/>
          <w:szCs w:val="28"/>
          <w:lang w:val="uk-UA"/>
        </w:rPr>
        <w:t xml:space="preserve"> тесті, (2 випускник не з’явився до центру тестування). </w:t>
      </w:r>
    </w:p>
    <w:p w:rsidR="0066371A" w:rsidRPr="00642668" w:rsidRDefault="0066371A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371A" w:rsidRPr="00642668" w:rsidRDefault="00737F78">
      <w:pPr>
        <w:spacing w:line="276" w:lineRule="auto"/>
        <w:jc w:val="both"/>
        <w:rPr>
          <w:lang w:val="uk-UA"/>
        </w:rPr>
      </w:pPr>
      <w:r w:rsidRPr="00642668">
        <w:rPr>
          <w:rFonts w:ascii="Times New Roman" w:hAnsi="Times New Roman"/>
          <w:sz w:val="28"/>
          <w:szCs w:val="28"/>
          <w:lang w:val="uk-UA"/>
        </w:rPr>
        <w:t>У 2024/2025 навчальному році педагогічний колектив закладу освіти</w:t>
      </w:r>
      <w:r w:rsidRPr="00642668">
        <w:rPr>
          <w:rFonts w:ascii="Times New Roman" w:hAnsi="Times New Roman"/>
          <w:sz w:val="28"/>
          <w:szCs w:val="28"/>
          <w:lang w:val="uk-UA"/>
        </w:rPr>
        <w:t xml:space="preserve"> працював </w:t>
      </w:r>
      <w:r w:rsidRPr="00642668">
        <w:rPr>
          <w:rFonts w:ascii="Times New Roman" w:hAnsi="Times New Roman"/>
          <w:sz w:val="28"/>
          <w:szCs w:val="28"/>
          <w:lang w:val="uk-UA"/>
        </w:rPr>
        <w:t xml:space="preserve"> над науково-методичною проблемою “</w:t>
      </w:r>
      <w:r w:rsidRPr="00642668">
        <w:rPr>
          <w:rFonts w:ascii="Times New Roman" w:hAnsi="Times New Roman"/>
          <w:sz w:val="28"/>
          <w:szCs w:val="28"/>
          <w:lang w:val="uk-UA"/>
        </w:rPr>
        <w:t>Активізація освітнього процесу</w:t>
      </w:r>
      <w:r w:rsidRPr="00642668">
        <w:rPr>
          <w:rFonts w:ascii="Times New Roman" w:hAnsi="Times New Roman"/>
          <w:sz w:val="28"/>
          <w:szCs w:val="28"/>
          <w:lang w:val="uk-UA"/>
        </w:rPr>
        <w:t xml:space="preserve"> на  основі інформаційно - комунікаційних технологій навчання.</w:t>
      </w:r>
    </w:p>
    <w:p w:rsidR="0066371A" w:rsidRPr="00642668" w:rsidRDefault="00737F78">
      <w:pPr>
        <w:spacing w:line="276" w:lineRule="auto"/>
        <w:jc w:val="both"/>
        <w:rPr>
          <w:lang w:val="uk-UA"/>
        </w:rPr>
      </w:pPr>
      <w:r w:rsidRPr="00642668">
        <w:rPr>
          <w:rFonts w:ascii="Times New Roman" w:hAnsi="Times New Roman"/>
          <w:sz w:val="28"/>
          <w:szCs w:val="28"/>
          <w:lang w:val="uk-UA"/>
        </w:rPr>
        <w:tab/>
        <w:t>Організаційним центром методичної роботи є методичний кабінет, мета якого-створення інформаційно-методичної бази і забезпечення умов систематичної колективної, групової та індивідуальної діяль</w:t>
      </w:r>
      <w:r w:rsidRPr="00642668">
        <w:rPr>
          <w:rFonts w:ascii="Times New Roman" w:hAnsi="Times New Roman"/>
          <w:sz w:val="28"/>
          <w:szCs w:val="28"/>
          <w:lang w:val="uk-UA"/>
        </w:rPr>
        <w:t>ності педагогічних працівників. (</w:t>
      </w:r>
      <w:r w:rsidRPr="00642668">
        <w:rPr>
          <w:rFonts w:ascii="Times New Roman" w:hAnsi="Times New Roman"/>
          <w:sz w:val="28"/>
          <w:szCs w:val="28"/>
          <w:lang w:val="uk-UA"/>
        </w:rPr>
        <w:t xml:space="preserve"> зав.</w:t>
      </w:r>
      <w:r w:rsidR="0064266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42668">
        <w:rPr>
          <w:rFonts w:ascii="Times New Roman" w:hAnsi="Times New Roman"/>
          <w:sz w:val="28"/>
          <w:szCs w:val="28"/>
          <w:lang w:val="uk-UA"/>
        </w:rPr>
        <w:t>кабінетом методист Барабаш Р.С.)</w:t>
      </w:r>
    </w:p>
    <w:p w:rsidR="0066371A" w:rsidRDefault="00737F78">
      <w:pPr>
        <w:spacing w:line="276" w:lineRule="auto"/>
        <w:jc w:val="both"/>
        <w:rPr>
          <w:rFonts w:hint="eastAsia"/>
        </w:rPr>
      </w:pPr>
      <w:r w:rsidRPr="00642668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Pr="00642668">
        <w:rPr>
          <w:rFonts w:ascii="Times New Roman" w:hAnsi="Times New Roman"/>
          <w:sz w:val="28"/>
          <w:szCs w:val="28"/>
          <w:lang w:val="uk-UA"/>
        </w:rPr>
        <w:t>Найбільш дієва форма методичної роботи - педагогічна рада (6 за рік), яка постійно координує питання освітньої діяльності закладу; організації освітнього процесу; розгляду питань реал</w:t>
      </w:r>
      <w:r w:rsidRPr="00642668">
        <w:rPr>
          <w:rFonts w:ascii="Times New Roman" w:hAnsi="Times New Roman"/>
          <w:sz w:val="28"/>
          <w:szCs w:val="28"/>
          <w:lang w:val="uk-UA"/>
        </w:rPr>
        <w:t>ізації науково-методичної проблеми колективу, внутрішнього контролю теоретичного та виробничого навчання, шляхів підвищення ефективності підготовки робітничих кадрів, підготовки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668">
        <w:rPr>
          <w:rFonts w:ascii="Times New Roman" w:hAnsi="Times New Roman"/>
          <w:sz w:val="28"/>
          <w:szCs w:val="28"/>
          <w:lang w:val="uk-UA"/>
        </w:rPr>
        <w:t>здобувачів освіти до</w:t>
      </w:r>
      <w:r>
        <w:rPr>
          <w:rFonts w:ascii="Times New Roman" w:hAnsi="Times New Roman"/>
          <w:sz w:val="28"/>
          <w:szCs w:val="28"/>
        </w:rPr>
        <w:t xml:space="preserve"> ДКА, НМТ. </w:t>
      </w:r>
    </w:p>
    <w:p w:rsidR="0066371A" w:rsidRPr="00642668" w:rsidRDefault="00737F78">
      <w:pPr>
        <w:spacing w:line="276" w:lineRule="auto"/>
        <w:jc w:val="both"/>
        <w:rPr>
          <w:rFonts w:hint="eastAsia"/>
          <w:lang w:val="uk-UA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В ліцеї </w:t>
      </w:r>
      <w:r w:rsidRPr="00642668">
        <w:rPr>
          <w:rFonts w:ascii="Times New Roman" w:hAnsi="Times New Roman"/>
          <w:sz w:val="28"/>
          <w:szCs w:val="28"/>
          <w:lang w:val="uk-UA"/>
        </w:rPr>
        <w:t>створено 3 методичних комісії, діяль</w:t>
      </w:r>
      <w:r w:rsidRPr="00642668">
        <w:rPr>
          <w:rFonts w:ascii="Times New Roman" w:hAnsi="Times New Roman"/>
          <w:sz w:val="28"/>
          <w:szCs w:val="28"/>
          <w:lang w:val="uk-UA"/>
        </w:rPr>
        <w:t xml:space="preserve">ність яких зосереджена на реалізації наукової проблеми </w:t>
      </w:r>
      <w:r>
        <w:rPr>
          <w:rFonts w:ascii="Times New Roman" w:hAnsi="Times New Roman"/>
          <w:sz w:val="28"/>
          <w:szCs w:val="28"/>
          <w:lang w:val="uk-UA"/>
        </w:rPr>
        <w:t>ліцею</w:t>
      </w:r>
      <w:r w:rsidRPr="00642668">
        <w:rPr>
          <w:rFonts w:ascii="Times New Roman" w:hAnsi="Times New Roman"/>
          <w:sz w:val="28"/>
          <w:szCs w:val="28"/>
          <w:lang w:val="uk-UA"/>
        </w:rPr>
        <w:t>, на розробці і схвалені робочої навчально-планувальної документації; систематичному оновленню змісту навчання; впровадженні в освітній процес кращого педагогічного і виробничого досвіду, сучасних</w:t>
      </w:r>
      <w:r w:rsidRPr="00642668">
        <w:rPr>
          <w:rFonts w:ascii="Times New Roman" w:hAnsi="Times New Roman"/>
          <w:sz w:val="28"/>
          <w:szCs w:val="28"/>
          <w:lang w:val="uk-UA"/>
        </w:rPr>
        <w:t xml:space="preserve"> технологій, досягнень науково-технічного прогресу; моніторингу навчальних досягнень здобувачів освіти; забезпеченню взаємозв’язку загальноосвітньої та професійної підготовки; оновленні і поповненні комплексно-методичного забезпечення предметів і професій,</w:t>
      </w:r>
      <w:r w:rsidRPr="00642668">
        <w:rPr>
          <w:rFonts w:ascii="Times New Roman" w:hAnsi="Times New Roman"/>
          <w:sz w:val="28"/>
          <w:szCs w:val="28"/>
          <w:lang w:val="uk-UA"/>
        </w:rPr>
        <w:t xml:space="preserve"> створенню навчально-методичної літератури. </w:t>
      </w:r>
    </w:p>
    <w:p w:rsidR="0066371A" w:rsidRPr="00642668" w:rsidRDefault="00737F78">
      <w:pPr>
        <w:spacing w:line="276" w:lineRule="auto"/>
        <w:jc w:val="both"/>
        <w:rPr>
          <w:rFonts w:hint="eastAsia"/>
          <w:lang w:val="ru-RU"/>
        </w:rPr>
      </w:pPr>
      <w:r w:rsidRPr="00642668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У 2024/2025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було проведено атестацію професії “Кухар; адміністратор”. Протягом навчального року викладачі ліцею та здобувачі освіти були активними учасниками обласних заходів: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>- Диплом ІІ ступеня  Обласний</w:t>
      </w:r>
      <w:r>
        <w:rPr>
          <w:rFonts w:ascii="Times New Roman" w:hAnsi="Times New Roman"/>
          <w:sz w:val="28"/>
          <w:szCs w:val="28"/>
          <w:lang w:val="uk-UA"/>
        </w:rPr>
        <w:t xml:space="preserve"> конкурс на кращий освітній контент серед викладачів природничо- математичних дисциплін у Номінації “Краща інтерактивна презентація” викладач Медвідь Н.В.</w:t>
      </w:r>
    </w:p>
    <w:p w:rsidR="0066371A" w:rsidRPr="00642668" w:rsidRDefault="00642668">
      <w:pPr>
        <w:jc w:val="both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>- Диплом ІІ ступен</w:t>
      </w:r>
      <w:r w:rsidR="00737F78">
        <w:rPr>
          <w:rFonts w:ascii="Times New Roman" w:hAnsi="Times New Roman"/>
          <w:sz w:val="28"/>
          <w:szCs w:val="28"/>
          <w:lang w:val="uk-UA"/>
        </w:rPr>
        <w:t>я у номінації “Кращий онлайн-тест або інтерактивне завдання”.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>- Обласний конкурс з</w:t>
      </w:r>
      <w:r>
        <w:rPr>
          <w:rFonts w:ascii="Times New Roman" w:hAnsi="Times New Roman"/>
          <w:sz w:val="28"/>
          <w:szCs w:val="28"/>
          <w:lang w:val="uk-UA"/>
        </w:rPr>
        <w:t>навців іноземної мови “Моя професія - моє майбутнє”.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Переможець у номінації “Вміле використання кулінарної спадщини” (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Ніскевич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Ельвіра уч. Група № 23).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Обласний конкурс учнівських </w:t>
      </w:r>
      <w:r>
        <w:rPr>
          <w:rFonts w:ascii="Times New Roman" w:hAnsi="Times New Roman"/>
          <w:sz w:val="28"/>
          <w:szCs w:val="28"/>
        </w:rPr>
        <w:t>STEM</w:t>
      </w:r>
      <w:r w:rsidRPr="00642668"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проектів “Наука в моїх руках”.</w:t>
      </w:r>
    </w:p>
    <w:p w:rsidR="0066371A" w:rsidRPr="00642668" w:rsidRDefault="00642668">
      <w:pPr>
        <w:jc w:val="both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>- Диплом Ш ступен</w:t>
      </w:r>
      <w:r w:rsidR="00737F78">
        <w:rPr>
          <w:rFonts w:ascii="Times New Roman" w:hAnsi="Times New Roman"/>
          <w:sz w:val="28"/>
          <w:szCs w:val="28"/>
          <w:lang w:val="uk-UA"/>
        </w:rPr>
        <w:t>я у номінації “</w:t>
      </w:r>
      <w:r w:rsidR="00737F78">
        <w:rPr>
          <w:rFonts w:ascii="Times New Roman" w:hAnsi="Times New Roman"/>
          <w:sz w:val="28"/>
          <w:szCs w:val="28"/>
          <w:lang w:val="uk-UA"/>
        </w:rPr>
        <w:t xml:space="preserve">Математичне моделювання” ( </w:t>
      </w:r>
      <w:proofErr w:type="spellStart"/>
      <w:r w:rsidR="00737F78">
        <w:rPr>
          <w:rFonts w:ascii="Times New Roman" w:hAnsi="Times New Roman"/>
          <w:sz w:val="28"/>
          <w:szCs w:val="28"/>
          <w:lang w:val="uk-UA"/>
        </w:rPr>
        <w:t>Гайдайчук</w:t>
      </w:r>
      <w:proofErr w:type="spellEnd"/>
    </w:p>
    <w:p w:rsidR="0066371A" w:rsidRPr="00642668" w:rsidRDefault="00642668">
      <w:pPr>
        <w:jc w:val="both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Свято</w:t>
      </w:r>
      <w:r w:rsidR="00737F78">
        <w:rPr>
          <w:rFonts w:ascii="Times New Roman" w:hAnsi="Times New Roman"/>
          <w:sz w:val="28"/>
          <w:szCs w:val="28"/>
          <w:lang w:val="uk-UA"/>
        </w:rPr>
        <w:t>слав)</w:t>
      </w:r>
    </w:p>
    <w:p w:rsidR="0066371A" w:rsidRPr="00642668" w:rsidRDefault="00642668">
      <w:pPr>
        <w:jc w:val="both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>- Диплом І ступе</w:t>
      </w:r>
      <w:r w:rsidR="00737F78">
        <w:rPr>
          <w:rFonts w:ascii="Times New Roman" w:hAnsi="Times New Roman"/>
          <w:sz w:val="28"/>
          <w:szCs w:val="28"/>
          <w:lang w:val="uk-UA"/>
        </w:rPr>
        <w:t xml:space="preserve">ня  Напрям “Наука” ( </w:t>
      </w:r>
      <w:proofErr w:type="spellStart"/>
      <w:r w:rsidR="00737F78">
        <w:rPr>
          <w:rFonts w:ascii="Times New Roman" w:hAnsi="Times New Roman"/>
          <w:sz w:val="28"/>
          <w:szCs w:val="28"/>
          <w:lang w:val="uk-UA"/>
        </w:rPr>
        <w:t>Ніскевич</w:t>
      </w:r>
      <w:proofErr w:type="spellEnd"/>
      <w:r w:rsidR="00737F78">
        <w:rPr>
          <w:rFonts w:ascii="Times New Roman" w:hAnsi="Times New Roman"/>
          <w:sz w:val="28"/>
          <w:szCs w:val="28"/>
          <w:lang w:val="uk-UA"/>
        </w:rPr>
        <w:t xml:space="preserve"> Ельвіра).</w:t>
      </w:r>
    </w:p>
    <w:p w:rsidR="0066371A" w:rsidRPr="00642668" w:rsidRDefault="00642668">
      <w:pPr>
        <w:jc w:val="both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>- Диплом І ступен</w:t>
      </w:r>
      <w:r w:rsidR="00737F78">
        <w:rPr>
          <w:rFonts w:ascii="Times New Roman" w:hAnsi="Times New Roman"/>
          <w:sz w:val="28"/>
          <w:szCs w:val="28"/>
          <w:lang w:val="uk-UA"/>
        </w:rPr>
        <w:t>я Номін</w:t>
      </w:r>
      <w:r>
        <w:rPr>
          <w:rFonts w:ascii="Times New Roman" w:hAnsi="Times New Roman"/>
          <w:sz w:val="28"/>
          <w:szCs w:val="28"/>
          <w:lang w:val="uk-UA"/>
        </w:rPr>
        <w:t xml:space="preserve">ація “Солісти” (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Хіблін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Альбіна, </w:t>
      </w:r>
      <w:r w:rsidR="00737F78">
        <w:rPr>
          <w:rFonts w:ascii="Times New Roman" w:hAnsi="Times New Roman"/>
          <w:sz w:val="28"/>
          <w:szCs w:val="28"/>
          <w:lang w:val="uk-UA"/>
        </w:rPr>
        <w:t>кер. Свято Андрій).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-Диплом І ст. Номінація “Вокальні інструментальні ансамблі та солісти” (</w:t>
      </w:r>
      <w:r>
        <w:rPr>
          <w:rFonts w:ascii="Times New Roman" w:hAnsi="Times New Roman"/>
          <w:sz w:val="28"/>
          <w:szCs w:val="28"/>
          <w:lang w:val="uk-UA"/>
        </w:rPr>
        <w:t xml:space="preserve"> Чайка   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Дмитро.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Фортопіано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).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>- Диплом І ст. Інструментальний дует. ( Дмитро Чайка, клавіші та Олекса</w:t>
      </w:r>
      <w:r w:rsidR="00642668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др</w:t>
      </w:r>
    </w:p>
    <w:p w:rsidR="0066371A" w:rsidRPr="00642668" w:rsidRDefault="00642668">
      <w:pPr>
        <w:jc w:val="both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Столярчук, акорде</w:t>
      </w:r>
      <w:r w:rsidR="00737F78">
        <w:rPr>
          <w:rFonts w:ascii="Times New Roman" w:hAnsi="Times New Roman"/>
          <w:sz w:val="28"/>
          <w:szCs w:val="28"/>
          <w:lang w:val="uk-UA"/>
        </w:rPr>
        <w:t>он).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Диплом І ст. (Свято А.,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фортопіано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Батурко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Ілона, сопілка).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Диплом ІІ ст. “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Номініція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солісти” “ Гаркавенко О.Л.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>- Дипло</w:t>
      </w:r>
      <w:r>
        <w:rPr>
          <w:rFonts w:ascii="Times New Roman" w:hAnsi="Times New Roman"/>
          <w:sz w:val="28"/>
          <w:szCs w:val="28"/>
          <w:lang w:val="uk-UA"/>
        </w:rPr>
        <w:t>м ІІ ст.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Іванцов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Назар  - художнє читання).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>- Диплом ІІ ст. Номінація хореографічний колектив та солісти, художній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колектив.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>- Диплом ІІ ст. обл. Конкурс “ На хвилях гармонії”. (Столярчук О. І Чайка Д.-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духових інструментальних інструментах).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Диплом І ст. Свято А. -обл.</w:t>
      </w:r>
      <w:r w:rsidR="0064266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конкурс Червона калина серед працівників закладу номінація “Солісти”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Диплом ІІ ст. </w:t>
      </w:r>
      <w:r w:rsidRPr="00642668">
        <w:rPr>
          <w:rFonts w:ascii="Times New Roman" w:hAnsi="Times New Roman"/>
          <w:sz w:val="28"/>
          <w:szCs w:val="28"/>
          <w:lang w:val="uk-UA"/>
        </w:rPr>
        <w:t>Арт-</w:t>
      </w:r>
      <w:r>
        <w:rPr>
          <w:rFonts w:ascii="Times New Roman" w:hAnsi="Times New Roman"/>
          <w:strike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проект “Святковий Великдень”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Чепель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Родіон)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>- Диплом ІІ ст. “Барви Великодня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Козяр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Яна).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>- Диплом ІІ ст. “ Символ Великодня”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Миколюк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Вла</w:t>
      </w:r>
      <w:r>
        <w:rPr>
          <w:rFonts w:ascii="Times New Roman" w:hAnsi="Times New Roman"/>
          <w:sz w:val="28"/>
          <w:szCs w:val="28"/>
          <w:lang w:val="uk-UA"/>
        </w:rPr>
        <w:t>дислав).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>- Диплом ІІ ст. “У світлі Великодня” (Голубоока Карина).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Диплом ІІ ст.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робота“У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світі писанки”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Машіка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Василина).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Диплом ІІ ст. робота “Ароматизовані свічки” до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Великодних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свят.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Чепель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Родіон).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>- Диплом І</w:t>
      </w:r>
      <w:r w:rsidR="00642668">
        <w:rPr>
          <w:rFonts w:ascii="Times New Roman" w:hAnsi="Times New Roman"/>
          <w:sz w:val="28"/>
          <w:szCs w:val="28"/>
          <w:lang w:val="uk-UA"/>
        </w:rPr>
        <w:t>І ст. робота “Диво писанкове” (</w:t>
      </w:r>
      <w:r>
        <w:rPr>
          <w:rFonts w:ascii="Times New Roman" w:hAnsi="Times New Roman"/>
          <w:sz w:val="28"/>
          <w:szCs w:val="28"/>
          <w:lang w:val="uk-UA"/>
        </w:rPr>
        <w:t>Шаф</w:t>
      </w:r>
      <w:r>
        <w:rPr>
          <w:rFonts w:ascii="Times New Roman" w:hAnsi="Times New Roman"/>
          <w:sz w:val="28"/>
          <w:szCs w:val="28"/>
          <w:lang w:val="uk-UA"/>
        </w:rPr>
        <w:t>ран Іванна).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>- Д</w:t>
      </w:r>
      <w:r w:rsidR="00642668">
        <w:rPr>
          <w:rFonts w:ascii="Times New Roman" w:hAnsi="Times New Roman"/>
          <w:sz w:val="28"/>
          <w:szCs w:val="28"/>
          <w:lang w:val="uk-UA"/>
        </w:rPr>
        <w:t>иплом ІІ ст. Гурток декоративно</w:t>
      </w:r>
      <w:r>
        <w:rPr>
          <w:rFonts w:ascii="Times New Roman" w:hAnsi="Times New Roman"/>
          <w:sz w:val="28"/>
          <w:szCs w:val="28"/>
          <w:lang w:val="uk-UA"/>
        </w:rPr>
        <w:t xml:space="preserve">-прикладного мистецтва (кер.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Чепель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Ірина).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Робота “Пасхальний зайчик).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>- Диплом Ш ст. Фото конкурс “Омріяна юність”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Ніскевич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Ельвіра).</w:t>
      </w:r>
    </w:p>
    <w:p w:rsidR="0066371A" w:rsidRPr="00642668" w:rsidRDefault="00737F78">
      <w:pPr>
        <w:jc w:val="both"/>
        <w:rPr>
          <w:rFonts w:hint="eastAsia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Диплом Ш ст. Пісенний обл. Конкурс “Всеукраїнський фестиваль </w:t>
      </w:r>
      <w:r>
        <w:rPr>
          <w:rFonts w:ascii="Times New Roman" w:hAnsi="Times New Roman"/>
          <w:sz w:val="28"/>
          <w:szCs w:val="28"/>
          <w:lang w:val="uk-UA"/>
        </w:rPr>
        <w:t>дитячої та</w:t>
      </w:r>
    </w:p>
    <w:p w:rsidR="0066371A" w:rsidRPr="00642668" w:rsidRDefault="00642668">
      <w:pPr>
        <w:jc w:val="both"/>
        <w:rPr>
          <w:rFonts w:hint="eastAsia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юна</w:t>
      </w:r>
      <w:r w:rsidR="00737F78">
        <w:rPr>
          <w:rFonts w:ascii="Times New Roman" w:hAnsi="Times New Roman"/>
          <w:sz w:val="28"/>
          <w:szCs w:val="28"/>
          <w:lang w:val="uk-UA"/>
        </w:rPr>
        <w:t>цької творчості “Чисті роси” ( Бабій Анастасія).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>- Диплом Ш ст. Обл.</w:t>
      </w:r>
      <w:r w:rsidR="0064266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заочний конкурс “Різдвяний передзвін”</w:t>
      </w:r>
      <w:r w:rsidR="0064266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номінація “Сучасне</w:t>
      </w:r>
      <w:r w:rsidR="00642668">
        <w:rPr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виконання” (Рудий Максим, Чайка Дмитро, Столярчук Олександр).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>- Ди</w:t>
      </w:r>
      <w:r w:rsidR="00642668">
        <w:rPr>
          <w:rFonts w:ascii="Times New Roman" w:hAnsi="Times New Roman"/>
          <w:sz w:val="28"/>
          <w:szCs w:val="28"/>
          <w:lang w:val="uk-UA"/>
        </w:rPr>
        <w:t>плом Ш ст. Обл. конкурс Арт-проє</w:t>
      </w:r>
      <w:r>
        <w:rPr>
          <w:rFonts w:ascii="Times New Roman" w:hAnsi="Times New Roman"/>
          <w:sz w:val="28"/>
          <w:szCs w:val="28"/>
          <w:lang w:val="uk-UA"/>
        </w:rPr>
        <w:t>кт “Зимова фан</w:t>
      </w:r>
      <w:r>
        <w:rPr>
          <w:rFonts w:ascii="Times New Roman" w:hAnsi="Times New Roman"/>
          <w:sz w:val="28"/>
          <w:szCs w:val="28"/>
          <w:lang w:val="uk-UA"/>
        </w:rPr>
        <w:t>тазія”.(серед здобувачів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освіти ароматизовані свічки до новорічних свят.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Чепель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Родіон).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>- Диплом Ш ст. -електронна газета.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>- Диплом Ш ст. -обл.</w:t>
      </w:r>
      <w:r w:rsidR="0064266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конкурс проектів “Лідер року”.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>- Диплом ІІ ст. - обл. Конкурс ансамблів народних інструментів “На хвилях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гар</w:t>
      </w:r>
      <w:r>
        <w:rPr>
          <w:rFonts w:ascii="Times New Roman" w:hAnsi="Times New Roman"/>
          <w:sz w:val="28"/>
          <w:szCs w:val="28"/>
          <w:lang w:val="uk-UA"/>
        </w:rPr>
        <w:t>монії” дует у складі Столярчука Олександра та Дмитра Чайка.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>- Диплом Ш с</w:t>
      </w:r>
      <w:r w:rsidR="00642668">
        <w:rPr>
          <w:rFonts w:ascii="Times New Roman" w:hAnsi="Times New Roman"/>
          <w:sz w:val="28"/>
          <w:szCs w:val="28"/>
          <w:lang w:val="uk-UA"/>
        </w:rPr>
        <w:t>т. Обл. заочний конкурс мультимедійних проє</w:t>
      </w:r>
      <w:r>
        <w:rPr>
          <w:rFonts w:ascii="Times New Roman" w:hAnsi="Times New Roman"/>
          <w:sz w:val="28"/>
          <w:szCs w:val="28"/>
          <w:lang w:val="uk-UA"/>
        </w:rPr>
        <w:t>ктів “ЦЕ наша</w:t>
      </w:r>
    </w:p>
    <w:p w:rsidR="0066371A" w:rsidRPr="00642668" w:rsidRDefault="00737F78">
      <w:pPr>
        <w:jc w:val="both"/>
        <w:rPr>
          <w:rFonts w:hint="eastAsia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Україна”, номінація “Краща презентація” тематика “Україна на світовій професійній арені (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Бучко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Марія, кер.</w:t>
      </w:r>
      <w:r w:rsidR="0064266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Тарнопольська Тамар</w:t>
      </w:r>
      <w:r>
        <w:rPr>
          <w:rFonts w:ascii="Times New Roman" w:hAnsi="Times New Roman"/>
          <w:sz w:val="28"/>
          <w:szCs w:val="28"/>
          <w:lang w:val="uk-UA"/>
        </w:rPr>
        <w:t>а).</w:t>
      </w:r>
    </w:p>
    <w:p w:rsidR="0066371A" w:rsidRPr="00642668" w:rsidRDefault="00642668">
      <w:pPr>
        <w:jc w:val="both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>- Дипломи</w:t>
      </w:r>
      <w:r w:rsidR="00737F78">
        <w:rPr>
          <w:rFonts w:ascii="Times New Roman" w:hAnsi="Times New Roman"/>
          <w:sz w:val="28"/>
          <w:szCs w:val="28"/>
          <w:lang w:val="uk-UA"/>
        </w:rPr>
        <w:t>-Номінація “Кращий відеоролик”, тематика “Я адвокат своєї</w:t>
      </w:r>
    </w:p>
    <w:p w:rsidR="0066371A" w:rsidRPr="00642668" w:rsidRDefault="00642668">
      <w:pPr>
        <w:jc w:val="both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професії” (</w:t>
      </w:r>
      <w:proofErr w:type="spellStart"/>
      <w:r w:rsidR="00737F78">
        <w:rPr>
          <w:rFonts w:ascii="Times New Roman" w:hAnsi="Times New Roman"/>
          <w:sz w:val="28"/>
          <w:szCs w:val="28"/>
          <w:lang w:val="uk-UA"/>
        </w:rPr>
        <w:t>Ящук</w:t>
      </w:r>
      <w:proofErr w:type="spellEnd"/>
      <w:r w:rsidR="00737F78">
        <w:rPr>
          <w:rFonts w:ascii="Times New Roman" w:hAnsi="Times New Roman"/>
          <w:sz w:val="28"/>
          <w:szCs w:val="28"/>
          <w:lang w:val="uk-UA"/>
        </w:rPr>
        <w:t xml:space="preserve"> Катерина , кер.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37F78">
        <w:rPr>
          <w:rFonts w:ascii="Times New Roman" w:hAnsi="Times New Roman"/>
          <w:sz w:val="28"/>
          <w:szCs w:val="28"/>
          <w:lang w:val="uk-UA"/>
        </w:rPr>
        <w:t>Гаркавенко Олена).</w:t>
      </w:r>
    </w:p>
    <w:p w:rsidR="0066371A" w:rsidRPr="00642668" w:rsidRDefault="0066371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371A" w:rsidRPr="00642668" w:rsidRDefault="00737F78">
      <w:pPr>
        <w:spacing w:line="276" w:lineRule="auto"/>
        <w:jc w:val="both"/>
        <w:rPr>
          <w:lang w:val="uk-UA"/>
        </w:rPr>
      </w:pPr>
      <w:r w:rsidRPr="00642668">
        <w:rPr>
          <w:rFonts w:ascii="Times New Roman" w:hAnsi="Times New Roman"/>
          <w:sz w:val="28"/>
          <w:szCs w:val="28"/>
          <w:lang w:val="ru-RU"/>
        </w:rPr>
        <w:tab/>
      </w:r>
      <w:r w:rsidRPr="00642668">
        <w:rPr>
          <w:rFonts w:ascii="Times New Roman" w:hAnsi="Times New Roman"/>
          <w:sz w:val="28"/>
          <w:szCs w:val="28"/>
          <w:lang w:val="uk-UA"/>
        </w:rPr>
        <w:t>Методична робота в</w:t>
      </w:r>
      <w:r w:rsidRPr="00642668">
        <w:rPr>
          <w:rFonts w:ascii="Times New Roman" w:hAnsi="Times New Roman"/>
          <w:sz w:val="28"/>
          <w:szCs w:val="28"/>
          <w:lang w:val="uk-UA"/>
        </w:rPr>
        <w:t xml:space="preserve"> ліцеї </w:t>
      </w:r>
      <w:r w:rsidRPr="00642668">
        <w:rPr>
          <w:rFonts w:ascii="Times New Roman" w:hAnsi="Times New Roman"/>
          <w:sz w:val="28"/>
          <w:szCs w:val="28"/>
          <w:lang w:val="uk-UA"/>
        </w:rPr>
        <w:t>здійснюється відповідно до Законів України «Про освіту», «Про загальну середню освіту», «Про професійну (професійно-технічну) освіту», Положення про методичну роботу в професійно-технічному навчальному закладі, Положення про організацію навчально-виробничо</w:t>
      </w:r>
      <w:r w:rsidRPr="00642668">
        <w:rPr>
          <w:rFonts w:ascii="Times New Roman" w:hAnsi="Times New Roman"/>
          <w:sz w:val="28"/>
          <w:szCs w:val="28"/>
          <w:lang w:val="uk-UA"/>
        </w:rPr>
        <w:t xml:space="preserve">го </w:t>
      </w:r>
      <w:r w:rsidRPr="00642668">
        <w:rPr>
          <w:rFonts w:ascii="Times New Roman" w:hAnsi="Times New Roman"/>
          <w:sz w:val="28"/>
          <w:szCs w:val="28"/>
          <w:lang w:val="uk-UA"/>
        </w:rPr>
        <w:lastRenderedPageBreak/>
        <w:t xml:space="preserve">процесу у професійно-технічних навчальних закладах, Статутом </w:t>
      </w:r>
      <w:r w:rsidRPr="00642668">
        <w:rPr>
          <w:rFonts w:ascii="Times New Roman" w:hAnsi="Times New Roman"/>
          <w:sz w:val="28"/>
          <w:szCs w:val="28"/>
          <w:lang w:val="uk-UA"/>
        </w:rPr>
        <w:t>ліцею</w:t>
      </w:r>
      <w:r w:rsidRPr="00642668">
        <w:rPr>
          <w:rFonts w:ascii="Times New Roman" w:hAnsi="Times New Roman"/>
          <w:sz w:val="28"/>
          <w:szCs w:val="28"/>
          <w:lang w:val="uk-UA"/>
        </w:rPr>
        <w:t xml:space="preserve">, іншими нормативно-правовими актами в галузі освіти. </w:t>
      </w:r>
    </w:p>
    <w:p w:rsidR="0066371A" w:rsidRPr="00642668" w:rsidRDefault="0066371A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371A" w:rsidRPr="00642668" w:rsidRDefault="00642668" w:rsidP="00642668">
      <w:pPr>
        <w:spacing w:line="276" w:lineRule="auto"/>
        <w:jc w:val="center"/>
        <w:rPr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Навчально-виховна робота </w:t>
      </w:r>
    </w:p>
    <w:p w:rsidR="0066371A" w:rsidRPr="00642668" w:rsidRDefault="00737F78">
      <w:pPr>
        <w:spacing w:line="276" w:lineRule="auto"/>
        <w:jc w:val="both"/>
        <w:rPr>
          <w:lang w:val="uk-UA"/>
        </w:rPr>
      </w:pPr>
      <w:r w:rsidRPr="00642668">
        <w:rPr>
          <w:rFonts w:ascii="Times New Roman" w:hAnsi="Times New Roman"/>
          <w:sz w:val="28"/>
          <w:szCs w:val="28"/>
          <w:lang w:val="uk-UA"/>
        </w:rPr>
        <w:tab/>
        <w:t>Виховна робота в</w:t>
      </w:r>
      <w:r w:rsidRPr="00642668">
        <w:rPr>
          <w:rFonts w:ascii="Times New Roman" w:hAnsi="Times New Roman"/>
          <w:sz w:val="28"/>
          <w:szCs w:val="28"/>
          <w:lang w:val="uk-UA"/>
        </w:rPr>
        <w:t xml:space="preserve"> ліцеї </w:t>
      </w:r>
      <w:r w:rsidRPr="00642668">
        <w:rPr>
          <w:rFonts w:ascii="Times New Roman" w:hAnsi="Times New Roman"/>
          <w:sz w:val="28"/>
          <w:szCs w:val="28"/>
          <w:lang w:val="uk-UA"/>
        </w:rPr>
        <w:t>ведеться</w:t>
      </w:r>
      <w:r w:rsidRPr="00642668">
        <w:rPr>
          <w:rFonts w:ascii="Times New Roman" w:hAnsi="Times New Roman"/>
          <w:sz w:val="28"/>
          <w:szCs w:val="28"/>
          <w:lang w:val="uk-UA"/>
        </w:rPr>
        <w:t xml:space="preserve"> відповідно </w:t>
      </w:r>
      <w:r w:rsidRPr="00642668">
        <w:rPr>
          <w:rFonts w:ascii="Times New Roman" w:hAnsi="Times New Roman"/>
          <w:sz w:val="28"/>
          <w:szCs w:val="28"/>
          <w:lang w:val="uk-UA"/>
        </w:rPr>
        <w:t>з вимогами законодавчих та нормативно-правових документів т</w:t>
      </w:r>
      <w:r w:rsidRPr="00642668">
        <w:rPr>
          <w:rFonts w:ascii="Times New Roman" w:hAnsi="Times New Roman"/>
          <w:sz w:val="28"/>
          <w:szCs w:val="28"/>
          <w:lang w:val="uk-UA"/>
        </w:rPr>
        <w:t>а</w:t>
      </w:r>
      <w:r w:rsidRPr="00642668">
        <w:rPr>
          <w:rFonts w:ascii="Times New Roman" w:hAnsi="Times New Roman"/>
          <w:sz w:val="28"/>
          <w:szCs w:val="28"/>
          <w:lang w:val="uk-UA"/>
        </w:rPr>
        <w:t xml:space="preserve"> згідно </w:t>
      </w:r>
      <w:r w:rsidRPr="00642668">
        <w:rPr>
          <w:rFonts w:ascii="Times New Roman" w:hAnsi="Times New Roman"/>
          <w:sz w:val="28"/>
          <w:szCs w:val="28"/>
          <w:lang w:val="uk-UA"/>
        </w:rPr>
        <w:t xml:space="preserve">до річного плану роботи </w:t>
      </w:r>
      <w:r w:rsidRPr="00642668">
        <w:rPr>
          <w:rFonts w:ascii="Times New Roman" w:hAnsi="Times New Roman"/>
          <w:sz w:val="28"/>
          <w:szCs w:val="28"/>
          <w:lang w:val="uk-UA"/>
        </w:rPr>
        <w:t>ліцею</w:t>
      </w:r>
      <w:r w:rsidRPr="00642668">
        <w:rPr>
          <w:rFonts w:ascii="Times New Roman" w:hAnsi="Times New Roman"/>
          <w:sz w:val="28"/>
          <w:szCs w:val="28"/>
          <w:lang w:val="uk-UA"/>
        </w:rPr>
        <w:t>.</w:t>
      </w:r>
      <w:r w:rsidRPr="00642668">
        <w:rPr>
          <w:rFonts w:ascii="Times New Roman" w:hAnsi="Times New Roman"/>
          <w:sz w:val="28"/>
          <w:szCs w:val="28"/>
          <w:lang w:val="uk-UA"/>
        </w:rPr>
        <w:t xml:space="preserve"> Розроблено відповідну </w:t>
      </w:r>
      <w:r w:rsidRPr="00642668">
        <w:rPr>
          <w:rFonts w:ascii="Times New Roman" w:hAnsi="Times New Roman"/>
          <w:sz w:val="28"/>
          <w:szCs w:val="28"/>
          <w:lang w:val="uk-UA"/>
        </w:rPr>
        <w:t xml:space="preserve">документацію, </w:t>
      </w:r>
      <w:r w:rsidRPr="00642668">
        <w:rPr>
          <w:rFonts w:ascii="Times New Roman" w:hAnsi="Times New Roman"/>
          <w:sz w:val="28"/>
          <w:szCs w:val="28"/>
          <w:lang w:val="uk-UA"/>
        </w:rPr>
        <w:t xml:space="preserve">а саме: </w:t>
      </w:r>
      <w:r w:rsidRPr="00642668">
        <w:rPr>
          <w:rFonts w:ascii="Times New Roman" w:hAnsi="Times New Roman"/>
          <w:sz w:val="28"/>
          <w:szCs w:val="28"/>
          <w:lang w:val="uk-UA"/>
        </w:rPr>
        <w:t>плани виховної роботи, ради учнівського самоврядування, ради профілактики правопорушень.</w:t>
      </w:r>
    </w:p>
    <w:p w:rsidR="0066371A" w:rsidRPr="00642668" w:rsidRDefault="00737F78">
      <w:pPr>
        <w:spacing w:line="276" w:lineRule="auto"/>
        <w:jc w:val="both"/>
        <w:rPr>
          <w:lang w:val="uk-UA"/>
        </w:rPr>
      </w:pPr>
      <w:r w:rsidRPr="00642668">
        <w:rPr>
          <w:rFonts w:ascii="Times New Roman" w:hAnsi="Times New Roman"/>
          <w:sz w:val="28"/>
          <w:szCs w:val="28"/>
          <w:lang w:val="uk-UA"/>
        </w:rPr>
        <w:t xml:space="preserve">       Організована робота щодо соціального захисту та психолого педагогічного супр</w:t>
      </w:r>
      <w:r w:rsidRPr="00642668">
        <w:rPr>
          <w:rFonts w:ascii="Times New Roman" w:hAnsi="Times New Roman"/>
          <w:sz w:val="28"/>
          <w:szCs w:val="28"/>
          <w:lang w:val="uk-UA"/>
        </w:rPr>
        <w:t xml:space="preserve">оводу дітей пільгових категорій, згідно соціальних паспортів. </w:t>
      </w:r>
      <w:r w:rsidRPr="00642668">
        <w:rPr>
          <w:rFonts w:ascii="Times New Roman" w:hAnsi="Times New Roman"/>
          <w:sz w:val="28"/>
          <w:szCs w:val="28"/>
          <w:lang w:val="uk-UA"/>
        </w:rPr>
        <w:t>На сьогоднішній день з</w:t>
      </w:r>
      <w:r w:rsidRPr="00642668">
        <w:rPr>
          <w:rFonts w:ascii="Times New Roman" w:hAnsi="Times New Roman"/>
          <w:sz w:val="28"/>
          <w:szCs w:val="28"/>
          <w:lang w:val="uk-UA"/>
        </w:rPr>
        <w:t xml:space="preserve">аклад надає </w:t>
      </w:r>
      <w:proofErr w:type="spellStart"/>
      <w:r w:rsidRPr="00642668">
        <w:rPr>
          <w:rFonts w:ascii="Times New Roman" w:hAnsi="Times New Roman"/>
          <w:sz w:val="28"/>
          <w:szCs w:val="28"/>
          <w:lang w:val="uk-UA"/>
        </w:rPr>
        <w:t>прихисток</w:t>
      </w:r>
      <w:proofErr w:type="spellEnd"/>
      <w:r w:rsidRPr="00642668">
        <w:rPr>
          <w:rFonts w:ascii="Times New Roman" w:hAnsi="Times New Roman"/>
          <w:sz w:val="28"/>
          <w:szCs w:val="28"/>
          <w:lang w:val="uk-UA"/>
        </w:rPr>
        <w:t xml:space="preserve"> на сьогоднішній день тимчасово вимушеним переселенцям, які проживають в гуртожитку. Для них створені належні умови проживання. На постійній основі над</w:t>
      </w:r>
      <w:r w:rsidRPr="00642668">
        <w:rPr>
          <w:rFonts w:ascii="Times New Roman" w:hAnsi="Times New Roman"/>
          <w:sz w:val="28"/>
          <w:szCs w:val="28"/>
          <w:lang w:val="uk-UA"/>
        </w:rPr>
        <w:t xml:space="preserve">ається психологічна допомога, здійснюється соціально-психологічний супровід ВПО, кризове консультування і надання першої психологічної допомоги. </w:t>
      </w:r>
    </w:p>
    <w:p w:rsidR="0066371A" w:rsidRPr="00642668" w:rsidRDefault="00737F78">
      <w:pPr>
        <w:spacing w:line="276" w:lineRule="auto"/>
        <w:jc w:val="both"/>
        <w:rPr>
          <w:lang w:val="uk-UA"/>
        </w:rPr>
      </w:pPr>
      <w:r w:rsidRPr="00642668">
        <w:rPr>
          <w:rFonts w:ascii="Times New Roman" w:hAnsi="Times New Roman"/>
          <w:sz w:val="28"/>
          <w:szCs w:val="28"/>
          <w:lang w:val="uk-UA"/>
        </w:rPr>
        <w:tab/>
        <w:t>Ліцей в умовах військового стану не залишає свою волонтерську роботу. Майстри в/н допомагають у ремонті автом</w:t>
      </w:r>
      <w:r w:rsidRPr="00642668">
        <w:rPr>
          <w:rFonts w:ascii="Times New Roman" w:hAnsi="Times New Roman"/>
          <w:sz w:val="28"/>
          <w:szCs w:val="28"/>
          <w:lang w:val="uk-UA"/>
        </w:rPr>
        <w:t xml:space="preserve">обілів для військової частини розташованої в с. </w:t>
      </w:r>
      <w:proofErr w:type="spellStart"/>
      <w:r w:rsidRPr="00642668">
        <w:rPr>
          <w:rFonts w:ascii="Times New Roman" w:hAnsi="Times New Roman"/>
          <w:sz w:val="28"/>
          <w:szCs w:val="28"/>
          <w:lang w:val="uk-UA"/>
        </w:rPr>
        <w:t>Грузевиця</w:t>
      </w:r>
      <w:proofErr w:type="spellEnd"/>
      <w:r w:rsidRPr="00642668">
        <w:rPr>
          <w:rFonts w:ascii="Times New Roman" w:hAnsi="Times New Roman"/>
          <w:sz w:val="28"/>
          <w:szCs w:val="28"/>
          <w:lang w:val="uk-UA"/>
        </w:rPr>
        <w:t xml:space="preserve">. Випікаємо </w:t>
      </w:r>
      <w:proofErr w:type="spellStart"/>
      <w:r w:rsidRPr="00642668">
        <w:rPr>
          <w:rFonts w:ascii="Times New Roman" w:hAnsi="Times New Roman"/>
          <w:sz w:val="28"/>
          <w:szCs w:val="28"/>
          <w:lang w:val="uk-UA"/>
        </w:rPr>
        <w:t>смаколики</w:t>
      </w:r>
      <w:proofErr w:type="spellEnd"/>
      <w:r w:rsidRPr="00642668">
        <w:rPr>
          <w:rFonts w:ascii="Times New Roman" w:hAnsi="Times New Roman"/>
          <w:sz w:val="28"/>
          <w:szCs w:val="28"/>
          <w:lang w:val="uk-UA"/>
        </w:rPr>
        <w:t xml:space="preserve"> . Наші волонтери беруть участь у виготовлені окопних свічок</w:t>
      </w:r>
      <w:r w:rsidRPr="00642668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66371A" w:rsidRPr="00642668" w:rsidRDefault="00737F78">
      <w:pPr>
        <w:spacing w:line="276" w:lineRule="auto"/>
        <w:jc w:val="both"/>
        <w:rPr>
          <w:lang w:val="uk-UA"/>
        </w:rPr>
      </w:pPr>
      <w:r w:rsidRPr="00642668">
        <w:rPr>
          <w:rFonts w:ascii="Times New Roman" w:hAnsi="Times New Roman"/>
          <w:sz w:val="28"/>
          <w:szCs w:val="28"/>
          <w:lang w:val="uk-UA"/>
        </w:rPr>
        <w:tab/>
        <w:t>Морально-правове виховання учнів реалізовувалося через проведення тематичних виховних годин, інформаційно-просвітн</w:t>
      </w:r>
      <w:r w:rsidRPr="00642668">
        <w:rPr>
          <w:rFonts w:ascii="Times New Roman" w:hAnsi="Times New Roman"/>
          <w:sz w:val="28"/>
          <w:szCs w:val="28"/>
          <w:lang w:val="uk-UA"/>
        </w:rPr>
        <w:t xml:space="preserve">ицьких заходів на теми:  «Подолання насильства в сім’ї», «Жорстоке поводження з дітьми», «Протидія торгівлі людьми». </w:t>
      </w:r>
    </w:p>
    <w:p w:rsidR="0066371A" w:rsidRPr="00642668" w:rsidRDefault="00737F78">
      <w:pPr>
        <w:spacing w:line="276" w:lineRule="auto"/>
        <w:jc w:val="both"/>
        <w:rPr>
          <w:lang w:val="uk-UA"/>
        </w:rPr>
      </w:pPr>
      <w:r w:rsidRPr="00642668">
        <w:rPr>
          <w:rFonts w:ascii="Times New Roman" w:hAnsi="Times New Roman"/>
          <w:sz w:val="28"/>
          <w:szCs w:val="28"/>
          <w:lang w:val="uk-UA"/>
        </w:rPr>
        <w:tab/>
      </w:r>
      <w:r w:rsidRPr="00642668">
        <w:rPr>
          <w:rFonts w:ascii="Times New Roman" w:hAnsi="Times New Roman"/>
          <w:sz w:val="28"/>
          <w:szCs w:val="28"/>
          <w:lang w:val="uk-UA"/>
        </w:rPr>
        <w:t xml:space="preserve">В ліцеї систематично проводяться бесіди, диспути, уроки здоров'я, зустрічі з медичними </w:t>
      </w:r>
      <w:proofErr w:type="spellStart"/>
      <w:r w:rsidRPr="00642668">
        <w:rPr>
          <w:rFonts w:ascii="Times New Roman" w:hAnsi="Times New Roman"/>
          <w:sz w:val="28"/>
          <w:szCs w:val="28"/>
          <w:lang w:val="uk-UA"/>
        </w:rPr>
        <w:t>працівниками.Протягом</w:t>
      </w:r>
      <w:proofErr w:type="spellEnd"/>
      <w:r w:rsidRPr="00642668">
        <w:rPr>
          <w:rFonts w:ascii="Times New Roman" w:hAnsi="Times New Roman"/>
          <w:sz w:val="28"/>
          <w:szCs w:val="28"/>
          <w:lang w:val="uk-UA"/>
        </w:rPr>
        <w:t xml:space="preserve"> року було проведено бесіди: </w:t>
      </w:r>
      <w:r w:rsidRPr="00642668">
        <w:rPr>
          <w:rFonts w:ascii="Times New Roman" w:hAnsi="Times New Roman"/>
          <w:sz w:val="28"/>
          <w:szCs w:val="28"/>
          <w:lang w:val="uk-UA"/>
        </w:rPr>
        <w:t xml:space="preserve">“Що таке </w:t>
      </w:r>
      <w:proofErr w:type="spellStart"/>
      <w:r w:rsidRPr="00642668">
        <w:rPr>
          <w:rFonts w:ascii="Times New Roman" w:hAnsi="Times New Roman"/>
          <w:sz w:val="28"/>
          <w:szCs w:val="28"/>
          <w:lang w:val="uk-UA"/>
        </w:rPr>
        <w:t>булінг</w:t>
      </w:r>
      <w:proofErr w:type="spellEnd"/>
      <w:r w:rsidRPr="00642668">
        <w:rPr>
          <w:rFonts w:ascii="Times New Roman" w:hAnsi="Times New Roman"/>
          <w:sz w:val="28"/>
          <w:szCs w:val="28"/>
          <w:lang w:val="uk-UA"/>
        </w:rPr>
        <w:t xml:space="preserve">?”, “Безпечний інтернет”, </w:t>
      </w:r>
      <w:proofErr w:type="spellStart"/>
      <w:r w:rsidRPr="00642668">
        <w:rPr>
          <w:rFonts w:ascii="Times New Roman" w:hAnsi="Times New Roman"/>
          <w:sz w:val="28"/>
          <w:szCs w:val="28"/>
          <w:lang w:val="uk-UA"/>
        </w:rPr>
        <w:t>нопа</w:t>
      </w:r>
      <w:proofErr w:type="spellEnd"/>
      <w:r w:rsidRPr="00642668">
        <w:rPr>
          <w:rFonts w:ascii="Times New Roman" w:hAnsi="Times New Roman"/>
          <w:sz w:val="28"/>
          <w:szCs w:val="28"/>
          <w:lang w:val="uk-UA"/>
        </w:rPr>
        <w:t xml:space="preserve">, «Смертельні </w:t>
      </w:r>
      <w:proofErr w:type="spellStart"/>
      <w:r w:rsidRPr="00642668">
        <w:rPr>
          <w:rFonts w:ascii="Times New Roman" w:hAnsi="Times New Roman"/>
          <w:sz w:val="28"/>
          <w:szCs w:val="28"/>
          <w:lang w:val="uk-UA"/>
        </w:rPr>
        <w:t>квести</w:t>
      </w:r>
      <w:proofErr w:type="spellEnd"/>
      <w:r w:rsidRPr="00642668">
        <w:rPr>
          <w:rFonts w:ascii="Times New Roman" w:hAnsi="Times New Roman"/>
          <w:sz w:val="28"/>
          <w:szCs w:val="28"/>
          <w:lang w:val="uk-UA"/>
        </w:rPr>
        <w:t xml:space="preserve"> для дітей”.</w:t>
      </w:r>
    </w:p>
    <w:p w:rsidR="0066371A" w:rsidRPr="00642668" w:rsidRDefault="00737F78">
      <w:pPr>
        <w:spacing w:line="276" w:lineRule="auto"/>
        <w:jc w:val="both"/>
        <w:rPr>
          <w:lang w:val="uk-UA"/>
        </w:rPr>
      </w:pPr>
      <w:r w:rsidRPr="00642668">
        <w:rPr>
          <w:rFonts w:ascii="Times New Roman" w:hAnsi="Times New Roman"/>
          <w:sz w:val="28"/>
          <w:szCs w:val="28"/>
          <w:lang w:val="uk-UA"/>
        </w:rPr>
        <w:t xml:space="preserve">        Рада профілактики правопорушень</w:t>
      </w:r>
      <w:r w:rsidRPr="00642668">
        <w:rPr>
          <w:rFonts w:ascii="Times New Roman" w:hAnsi="Times New Roman"/>
          <w:sz w:val="28"/>
          <w:szCs w:val="28"/>
          <w:lang w:val="uk-UA"/>
        </w:rPr>
        <w:t xml:space="preserve"> ліцею </w:t>
      </w:r>
      <w:r w:rsidRPr="00642668">
        <w:rPr>
          <w:rFonts w:ascii="Times New Roman" w:hAnsi="Times New Roman"/>
          <w:sz w:val="28"/>
          <w:szCs w:val="28"/>
          <w:lang w:val="uk-UA"/>
        </w:rPr>
        <w:t xml:space="preserve">тісно співпрацює зі службою у справах дітей </w:t>
      </w:r>
      <w:proofErr w:type="spellStart"/>
      <w:r w:rsidRPr="00642668">
        <w:rPr>
          <w:rFonts w:ascii="Times New Roman" w:hAnsi="Times New Roman"/>
          <w:sz w:val="28"/>
          <w:szCs w:val="28"/>
          <w:lang w:val="uk-UA"/>
        </w:rPr>
        <w:t>Чорноострівської</w:t>
      </w:r>
      <w:proofErr w:type="spellEnd"/>
      <w:r w:rsidRPr="00642668">
        <w:rPr>
          <w:rFonts w:ascii="Times New Roman" w:hAnsi="Times New Roman"/>
          <w:sz w:val="28"/>
          <w:szCs w:val="28"/>
          <w:lang w:val="uk-UA"/>
        </w:rPr>
        <w:t xml:space="preserve"> селищної ради, Хмельницькою районною службою у справах дітей , Хмельниц</w:t>
      </w:r>
      <w:r w:rsidRPr="00642668">
        <w:rPr>
          <w:rFonts w:ascii="Times New Roman" w:hAnsi="Times New Roman"/>
          <w:sz w:val="28"/>
          <w:szCs w:val="28"/>
          <w:lang w:val="uk-UA"/>
        </w:rPr>
        <w:t>ькою обласною службою у справах дітей. Протягом року для попередження правопорушень спільно із службами у спр</w:t>
      </w:r>
      <w:r w:rsidR="00642668">
        <w:rPr>
          <w:rFonts w:ascii="Times New Roman" w:hAnsi="Times New Roman"/>
          <w:sz w:val="28"/>
          <w:szCs w:val="28"/>
          <w:lang w:val="uk-UA"/>
        </w:rPr>
        <w:t>авах дітей та представниками юве</w:t>
      </w:r>
      <w:r w:rsidRPr="00642668">
        <w:rPr>
          <w:rFonts w:ascii="Times New Roman" w:hAnsi="Times New Roman"/>
          <w:sz w:val="28"/>
          <w:szCs w:val="28"/>
          <w:lang w:val="uk-UA"/>
        </w:rPr>
        <w:t>нальної превенції Хмельницького району проводилися зустрічі,</w:t>
      </w:r>
      <w:r w:rsidR="0064266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42668">
        <w:rPr>
          <w:rFonts w:ascii="Times New Roman" w:hAnsi="Times New Roman"/>
          <w:sz w:val="28"/>
          <w:szCs w:val="28"/>
          <w:lang w:val="uk-UA"/>
        </w:rPr>
        <w:t>бесіди.</w:t>
      </w:r>
    </w:p>
    <w:p w:rsidR="0066371A" w:rsidRPr="00642668" w:rsidRDefault="00737F78">
      <w:pPr>
        <w:spacing w:line="276" w:lineRule="auto"/>
        <w:jc w:val="both"/>
        <w:rPr>
          <w:lang w:val="uk-UA"/>
        </w:rPr>
      </w:pPr>
      <w:r w:rsidRPr="0064266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4266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42668">
        <w:rPr>
          <w:rFonts w:ascii="Times New Roman" w:hAnsi="Times New Roman"/>
          <w:sz w:val="28"/>
          <w:szCs w:val="28"/>
          <w:lang w:val="uk-UA"/>
        </w:rPr>
        <w:tab/>
        <w:t>Адміністрація</w:t>
      </w:r>
      <w:r w:rsidRPr="00642668">
        <w:rPr>
          <w:rFonts w:ascii="Times New Roman" w:hAnsi="Times New Roman"/>
          <w:sz w:val="28"/>
          <w:szCs w:val="28"/>
          <w:lang w:val="uk-UA"/>
        </w:rPr>
        <w:t xml:space="preserve"> ліцею </w:t>
      </w:r>
      <w:r w:rsidRPr="00642668">
        <w:rPr>
          <w:rFonts w:ascii="Times New Roman" w:hAnsi="Times New Roman"/>
          <w:sz w:val="28"/>
          <w:szCs w:val="28"/>
          <w:lang w:val="uk-UA"/>
        </w:rPr>
        <w:t>тісно співпрацює з викла</w:t>
      </w:r>
      <w:r w:rsidRPr="00642668">
        <w:rPr>
          <w:rFonts w:ascii="Times New Roman" w:hAnsi="Times New Roman"/>
          <w:sz w:val="28"/>
          <w:szCs w:val="28"/>
          <w:lang w:val="uk-UA"/>
        </w:rPr>
        <w:t>дачами, майстрами виробничого навчання з батьками, батьківським комітетом.</w:t>
      </w:r>
    </w:p>
    <w:p w:rsidR="0066371A" w:rsidRPr="00642668" w:rsidRDefault="00737F78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642668">
        <w:rPr>
          <w:rFonts w:ascii="Times New Roman" w:hAnsi="Times New Roman"/>
          <w:sz w:val="28"/>
          <w:szCs w:val="28"/>
          <w:lang w:val="uk-UA"/>
        </w:rPr>
        <w:t xml:space="preserve">Значне </w:t>
      </w:r>
      <w:r w:rsidRPr="00642668">
        <w:rPr>
          <w:rFonts w:ascii="Times New Roman" w:hAnsi="Times New Roman"/>
          <w:sz w:val="28"/>
          <w:szCs w:val="28"/>
          <w:lang w:val="uk-UA"/>
        </w:rPr>
        <w:t xml:space="preserve">місце у вихованні </w:t>
      </w:r>
      <w:r w:rsidRPr="00642668">
        <w:rPr>
          <w:rFonts w:ascii="Times New Roman" w:hAnsi="Times New Roman"/>
          <w:sz w:val="28"/>
          <w:szCs w:val="28"/>
          <w:lang w:val="uk-UA"/>
        </w:rPr>
        <w:t>здобувачів освіти</w:t>
      </w:r>
      <w:r w:rsidRPr="00642668">
        <w:rPr>
          <w:rFonts w:ascii="Times New Roman" w:hAnsi="Times New Roman"/>
          <w:sz w:val="28"/>
          <w:szCs w:val="28"/>
          <w:lang w:val="uk-UA"/>
        </w:rPr>
        <w:t xml:space="preserve">, виявленні і становленні талантів займає гурткова робота, яка проводиться згідно з розкладом. </w:t>
      </w:r>
      <w:r w:rsidRPr="00642668">
        <w:rPr>
          <w:rFonts w:ascii="Times New Roman" w:hAnsi="Times New Roman"/>
          <w:sz w:val="28"/>
          <w:szCs w:val="28"/>
          <w:lang w:val="uk-UA"/>
        </w:rPr>
        <w:t xml:space="preserve">У навчальному закладі працює </w:t>
      </w:r>
      <w:r w:rsidRPr="00642668">
        <w:rPr>
          <w:rFonts w:ascii="Times New Roman" w:hAnsi="Times New Roman"/>
          <w:sz w:val="28"/>
          <w:szCs w:val="28"/>
          <w:lang w:val="uk-UA"/>
        </w:rPr>
        <w:t xml:space="preserve"> 2 гуртка з оплатою, згідно з тарифікацією,</w:t>
      </w:r>
      <w:r w:rsidRPr="00642668">
        <w:rPr>
          <w:rFonts w:ascii="Times New Roman" w:hAnsi="Times New Roman"/>
          <w:sz w:val="28"/>
          <w:szCs w:val="28"/>
          <w:lang w:val="uk-UA"/>
        </w:rPr>
        <w:t xml:space="preserve"> а саме: </w:t>
      </w:r>
      <w:r w:rsidRPr="00642668">
        <w:rPr>
          <w:rFonts w:ascii="Times New Roman" w:hAnsi="Times New Roman"/>
          <w:sz w:val="28"/>
          <w:szCs w:val="28"/>
          <w:lang w:val="uk-UA"/>
        </w:rPr>
        <w:t>1 – художньо-естетичного напрямку, 1 –</w:t>
      </w:r>
      <w:r w:rsidR="00642668">
        <w:rPr>
          <w:rFonts w:ascii="Times New Roman" w:hAnsi="Times New Roman"/>
          <w:sz w:val="28"/>
          <w:szCs w:val="28"/>
          <w:lang w:val="uk-UA"/>
        </w:rPr>
        <w:t xml:space="preserve"> декоративно</w:t>
      </w:r>
      <w:r w:rsidRPr="00642668">
        <w:rPr>
          <w:rFonts w:ascii="Times New Roman" w:hAnsi="Times New Roman"/>
          <w:sz w:val="28"/>
          <w:szCs w:val="28"/>
          <w:lang w:val="uk-UA"/>
        </w:rPr>
        <w:t>-прикладного мистецтва, при кожному кабінеті професійної підготовки працюють гуртки без оплати.</w:t>
      </w:r>
      <w:r w:rsidRPr="0064266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42668">
        <w:rPr>
          <w:rFonts w:ascii="Times New Roman" w:hAnsi="Times New Roman"/>
          <w:sz w:val="28"/>
          <w:szCs w:val="28"/>
          <w:lang w:val="uk-UA"/>
        </w:rPr>
        <w:lastRenderedPageBreak/>
        <w:tab/>
        <w:t xml:space="preserve">Вироби </w:t>
      </w:r>
      <w:r w:rsidRPr="00642668">
        <w:rPr>
          <w:rFonts w:ascii="Times New Roman" w:hAnsi="Times New Roman"/>
          <w:sz w:val="28"/>
          <w:szCs w:val="28"/>
          <w:lang w:val="uk-UA"/>
        </w:rPr>
        <w:t xml:space="preserve">зроблені  гуртківцями </w:t>
      </w:r>
      <w:r w:rsidRPr="00642668">
        <w:rPr>
          <w:rFonts w:ascii="Times New Roman" w:hAnsi="Times New Roman"/>
          <w:sz w:val="28"/>
          <w:szCs w:val="28"/>
          <w:lang w:val="uk-UA"/>
        </w:rPr>
        <w:t xml:space="preserve"> були представлені на «ТЕХН</w:t>
      </w:r>
      <w:r w:rsidRPr="00642668">
        <w:rPr>
          <w:rFonts w:ascii="Times New Roman" w:hAnsi="Times New Roman"/>
          <w:sz w:val="28"/>
          <w:szCs w:val="28"/>
          <w:lang w:val="uk-UA"/>
        </w:rPr>
        <w:t>О АРТ – галереї» науково-технічної творчості учнівської молоді ЗП(ПТ)О.</w:t>
      </w:r>
      <w:r w:rsidRPr="0064266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6371A" w:rsidRPr="00642668" w:rsidRDefault="00737F78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42668">
        <w:rPr>
          <w:rFonts w:ascii="Times New Roman" w:hAnsi="Times New Roman"/>
          <w:sz w:val="28"/>
          <w:szCs w:val="28"/>
          <w:lang w:val="uk-UA"/>
        </w:rPr>
        <w:tab/>
        <w:t xml:space="preserve">Велику </w:t>
      </w:r>
      <w:r w:rsidRPr="00642668">
        <w:rPr>
          <w:rFonts w:ascii="Times New Roman" w:hAnsi="Times New Roman"/>
          <w:sz w:val="28"/>
          <w:szCs w:val="28"/>
          <w:lang w:val="uk-UA"/>
        </w:rPr>
        <w:t>роль у здійсненні виховного процесу</w:t>
      </w:r>
      <w:r w:rsidRPr="00642668">
        <w:rPr>
          <w:rFonts w:ascii="Times New Roman" w:hAnsi="Times New Roman"/>
          <w:sz w:val="28"/>
          <w:szCs w:val="28"/>
          <w:lang w:val="uk-UA"/>
        </w:rPr>
        <w:t xml:space="preserve"> займає </w:t>
      </w:r>
      <w:r w:rsidRPr="00642668">
        <w:rPr>
          <w:rFonts w:ascii="Times New Roman" w:hAnsi="Times New Roman"/>
          <w:sz w:val="28"/>
          <w:szCs w:val="28"/>
          <w:lang w:val="uk-UA"/>
        </w:rPr>
        <w:t>робот</w:t>
      </w:r>
      <w:r w:rsidRPr="00642668">
        <w:rPr>
          <w:rFonts w:ascii="Times New Roman" w:hAnsi="Times New Roman"/>
          <w:sz w:val="28"/>
          <w:szCs w:val="28"/>
          <w:lang w:val="uk-UA"/>
        </w:rPr>
        <w:t>а</w:t>
      </w:r>
      <w:r w:rsidR="00642668">
        <w:rPr>
          <w:rFonts w:ascii="Times New Roman" w:hAnsi="Times New Roman"/>
          <w:sz w:val="28"/>
          <w:szCs w:val="28"/>
          <w:lang w:val="uk-UA"/>
        </w:rPr>
        <w:t xml:space="preserve"> бібліотекарки</w:t>
      </w:r>
      <w:r w:rsidRPr="0064266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42668">
        <w:rPr>
          <w:rFonts w:ascii="Times New Roman" w:hAnsi="Times New Roman"/>
          <w:sz w:val="28"/>
          <w:szCs w:val="28"/>
          <w:lang w:val="uk-UA"/>
        </w:rPr>
        <w:t>ліцею. Протягом року систематично проводились різноманітні виставки</w:t>
      </w:r>
      <w:r w:rsidRPr="00642668">
        <w:rPr>
          <w:rFonts w:ascii="Times New Roman" w:hAnsi="Times New Roman"/>
          <w:sz w:val="28"/>
          <w:szCs w:val="28"/>
          <w:lang w:val="uk-UA"/>
        </w:rPr>
        <w:t xml:space="preserve"> відповідно до календаря знаменних</w:t>
      </w:r>
      <w:r w:rsidRPr="00642668">
        <w:rPr>
          <w:rFonts w:ascii="Times New Roman" w:hAnsi="Times New Roman"/>
          <w:sz w:val="28"/>
          <w:szCs w:val="28"/>
          <w:lang w:val="ru-RU"/>
        </w:rPr>
        <w:t xml:space="preserve"> дат,</w:t>
      </w:r>
      <w:r>
        <w:rPr>
          <w:rFonts w:ascii="Times New Roman" w:hAnsi="Times New Roman"/>
          <w:sz w:val="28"/>
          <w:szCs w:val="28"/>
          <w:lang w:val="uk-UA"/>
        </w:rPr>
        <w:t xml:space="preserve"> темат</w:t>
      </w:r>
      <w:r>
        <w:rPr>
          <w:rFonts w:ascii="Times New Roman" w:hAnsi="Times New Roman"/>
          <w:sz w:val="28"/>
          <w:szCs w:val="28"/>
          <w:lang w:val="uk-UA"/>
        </w:rPr>
        <w:t xml:space="preserve">ичні бесіди. </w:t>
      </w:r>
    </w:p>
    <w:p w:rsidR="0066371A" w:rsidRPr="00642668" w:rsidRDefault="00737F78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П</w:t>
      </w:r>
      <w:r w:rsidRPr="00642668">
        <w:rPr>
          <w:rFonts w:ascii="Times New Roman" w:hAnsi="Times New Roman"/>
          <w:sz w:val="28"/>
          <w:szCs w:val="28"/>
          <w:lang w:val="uk-UA"/>
        </w:rPr>
        <w:t>ротягом року спільно з педагогічним колективом, організовувались інформаційно-просвітницькі та виховні заходи: щоденне проведення (кожен робочий день) о 09:00 загальнонаціональної хвилини мовчання за співвітчизниками, загиблими внаслідок зб</w:t>
      </w:r>
      <w:r w:rsidRPr="00642668">
        <w:rPr>
          <w:rFonts w:ascii="Times New Roman" w:hAnsi="Times New Roman"/>
          <w:sz w:val="28"/>
          <w:szCs w:val="28"/>
          <w:lang w:val="uk-UA"/>
        </w:rPr>
        <w:t xml:space="preserve">ройної агресії </w:t>
      </w:r>
      <w:proofErr w:type="spellStart"/>
      <w:r w:rsidRPr="00642668">
        <w:rPr>
          <w:rFonts w:ascii="Times New Roman" w:hAnsi="Times New Roman"/>
          <w:sz w:val="28"/>
          <w:szCs w:val="28"/>
          <w:lang w:val="uk-UA"/>
        </w:rPr>
        <w:t>рф</w:t>
      </w:r>
      <w:proofErr w:type="spellEnd"/>
      <w:r w:rsidRPr="00642668">
        <w:rPr>
          <w:rFonts w:ascii="Times New Roman" w:hAnsi="Times New Roman"/>
          <w:sz w:val="28"/>
          <w:szCs w:val="28"/>
          <w:lang w:val="uk-UA"/>
        </w:rPr>
        <w:t xml:space="preserve"> проти України. </w:t>
      </w:r>
      <w:r w:rsidRPr="00642668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Протягом навчального року разом із класними керівниками учбових груп та педагогічним колективом проводились уроки мужності: “Крути -бій за майбутнє”, День пам'яті жертв бабиного яру, “Небесна сотня: герої не вмирають”, Ден</w:t>
      </w:r>
      <w:r>
        <w:rPr>
          <w:rFonts w:ascii="Times New Roman" w:hAnsi="Times New Roman"/>
          <w:sz w:val="28"/>
          <w:szCs w:val="28"/>
          <w:lang w:val="uk-UA"/>
        </w:rPr>
        <w:t>ь вшанування учасників дій на території інших держав, виховний захід до Дня захисників і захисниць України, година мужності “Героїзм захисників Донецького аеропорту”, патріотично - виховний захід “Зустріч з Героями”, участь у акції “Голоси дітей”, присвяче</w:t>
      </w:r>
      <w:r>
        <w:rPr>
          <w:rFonts w:ascii="Times New Roman" w:hAnsi="Times New Roman"/>
          <w:sz w:val="28"/>
          <w:szCs w:val="28"/>
          <w:lang w:val="uk-UA"/>
        </w:rPr>
        <w:t>ній пам'яті  маленьких українців, чиє життя забрала війна; практичні заняття з предмету “Захист України” на одному із навчальних центрів міста; участь в обласному Конкурсі проектів “Ми пам'ятаємо”; підняття Державного прапора України та червоно-чорного пра</w:t>
      </w:r>
      <w:r>
        <w:rPr>
          <w:rFonts w:ascii="Times New Roman" w:hAnsi="Times New Roman"/>
          <w:sz w:val="28"/>
          <w:szCs w:val="28"/>
          <w:lang w:val="uk-UA"/>
        </w:rPr>
        <w:t>пора національно-</w:t>
      </w:r>
      <w:r>
        <w:rPr>
          <w:rFonts w:ascii="Times New Roman" w:hAnsi="Times New Roman"/>
          <w:sz w:val="28"/>
          <w:szCs w:val="28"/>
          <w:lang w:val="uk-UA"/>
        </w:rPr>
        <w:t xml:space="preserve">визвольної боротьби, покладання квітів до меморіальних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дощок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проведення виховних годин до відзначення Дня Героїв; організація перегляду фільму “Вовк. Страху немає” про ветеранів АТО і ООС;</w:t>
      </w:r>
      <w:r>
        <w:rPr>
          <w:rFonts w:ascii="Times New Roman" w:hAnsi="Times New Roman"/>
          <w:sz w:val="28"/>
          <w:szCs w:val="28"/>
          <w:lang w:val="uk-UA"/>
        </w:rPr>
        <w:t xml:space="preserve"> віршований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флешмоб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“Міжнародний день миру”, вихов</w:t>
      </w:r>
      <w:r>
        <w:rPr>
          <w:rFonts w:ascii="Times New Roman" w:hAnsi="Times New Roman"/>
          <w:sz w:val="28"/>
          <w:szCs w:val="28"/>
          <w:lang w:val="uk-UA"/>
        </w:rPr>
        <w:t>ний захід “День української хустки”, благодійна акція “Миколай про тебе пам'ятає”, зустрічі із талановитими односельцями, виховний захід “Велика коляда”, виховний захід “Андріївські вечорниці”, кулінарний захід “День вареника”.</w:t>
      </w:r>
    </w:p>
    <w:p w:rsidR="0066371A" w:rsidRPr="00642668" w:rsidRDefault="00737F7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Організовано та проведено р</w:t>
      </w:r>
      <w:r>
        <w:rPr>
          <w:rFonts w:ascii="Times New Roman" w:hAnsi="Times New Roman"/>
          <w:sz w:val="28"/>
          <w:szCs w:val="28"/>
          <w:lang w:val="uk-UA"/>
        </w:rPr>
        <w:t xml:space="preserve">яд профілактично-просвітницьких заходів: «Ми проти насилля», «Я знаю проблему ВІЛ СНІДу і я не байдужий до неї» «Булінгу НІ», «Молодіжні субкультури: за і проти», «Право, обов’язок, свобода та відповідальність» та «Міжнародний день боротьби з рабством» по </w:t>
      </w:r>
      <w:r>
        <w:rPr>
          <w:rFonts w:ascii="Times New Roman" w:hAnsi="Times New Roman"/>
          <w:sz w:val="28"/>
          <w:szCs w:val="28"/>
          <w:lang w:val="uk-UA"/>
        </w:rPr>
        <w:t xml:space="preserve">запобіганню ризиків потрапляння у ситуації торгівлі людьми з учнями І-ІІІ курсу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.«Адаптація та саморозвиток», «Вчимося бути толерантними», «Міжнародний день волонтера», «Попередження насилля у міжособистісній взаємодії», «Здоровий спосіб життя», з учн</w:t>
      </w:r>
      <w:r>
        <w:rPr>
          <w:rFonts w:ascii="Times New Roman" w:hAnsi="Times New Roman"/>
          <w:sz w:val="28"/>
          <w:szCs w:val="28"/>
          <w:lang w:val="uk-UA"/>
        </w:rPr>
        <w:t xml:space="preserve">ями І-го курсу. «Життя - найвища цінність» з учнями схильних до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суїцидальних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нахилів. </w:t>
      </w:r>
    </w:p>
    <w:p w:rsidR="0066371A" w:rsidRPr="00642668" w:rsidRDefault="00737F78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З метою формування безпечного середовища, вільного від проявів насильства, своєчасного виявлення та запобігання домашньому насильству було проведено наступну роботу: 1.</w:t>
      </w:r>
      <w:r>
        <w:rPr>
          <w:rFonts w:ascii="Times New Roman" w:hAnsi="Times New Roman"/>
          <w:sz w:val="28"/>
          <w:szCs w:val="28"/>
          <w:lang w:val="uk-UA"/>
        </w:rPr>
        <w:t xml:space="preserve"> Засідання круглого столу «Насилля в сім’ї як соціальна проблема». 2. Засідання круглого столу для батьків «Запобігання насильству та жорстокому поводженню серед дітей». Десять заповідей для батьків», з метою поглибити знання батьків з питань запобігання н</w:t>
      </w:r>
      <w:r>
        <w:rPr>
          <w:rFonts w:ascii="Times New Roman" w:hAnsi="Times New Roman"/>
          <w:sz w:val="28"/>
          <w:szCs w:val="28"/>
          <w:lang w:val="uk-UA"/>
        </w:rPr>
        <w:t xml:space="preserve">асильству ,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надати інформацію про види насильства, та відповідальність батьків за жорстоке поводження неповнолітніх. 3. Бесіда на тему: «Поняття насильства. Види насильства»; «Конструктивне спілкування, способи уникнення конфліктних ситуацій вдома»; «Притч</w:t>
      </w:r>
      <w:r>
        <w:rPr>
          <w:rFonts w:ascii="Times New Roman" w:hAnsi="Times New Roman"/>
          <w:sz w:val="28"/>
          <w:szCs w:val="28"/>
          <w:lang w:val="uk-UA"/>
        </w:rPr>
        <w:t>а про жорстокість». 4. Бесіди з батьками “Взаємодія сім’ї і школи – запорука успішного навчання і виховання. Єдині вимоги у вихованні дітей “.</w:t>
      </w:r>
    </w:p>
    <w:p w:rsidR="0066371A" w:rsidRPr="00642668" w:rsidRDefault="00737F78">
      <w:pPr>
        <w:jc w:val="both"/>
        <w:rPr>
          <w:rFonts w:hint="eastAsia"/>
          <w:lang w:val="uk-UA"/>
        </w:rPr>
      </w:pPr>
      <w:r w:rsidRPr="00642668">
        <w:rPr>
          <w:rFonts w:ascii="Times New Roman" w:hAnsi="Times New Roman"/>
          <w:sz w:val="28"/>
          <w:szCs w:val="28"/>
          <w:lang w:val="uk-UA"/>
        </w:rPr>
        <w:tab/>
        <w:t xml:space="preserve">   </w:t>
      </w:r>
      <w:r w:rsidRPr="00642668">
        <w:rPr>
          <w:rFonts w:ascii="Times New Roman" w:hAnsi="Times New Roman"/>
          <w:b/>
          <w:bCs/>
          <w:sz w:val="28"/>
          <w:szCs w:val="28"/>
          <w:lang w:val="uk-UA"/>
        </w:rPr>
        <w:t xml:space="preserve">    </w:t>
      </w:r>
    </w:p>
    <w:p w:rsidR="0066371A" w:rsidRPr="00642668" w:rsidRDefault="00737F78">
      <w:pPr>
        <w:jc w:val="both"/>
        <w:rPr>
          <w:lang w:val="uk-UA"/>
        </w:rPr>
      </w:pPr>
      <w:r w:rsidRPr="00642668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642668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642668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642668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 </w:t>
      </w:r>
      <w:r w:rsidR="00642668">
        <w:rPr>
          <w:rFonts w:ascii="Times New Roman" w:hAnsi="Times New Roman"/>
          <w:b/>
          <w:bCs/>
          <w:sz w:val="28"/>
          <w:szCs w:val="28"/>
          <w:lang w:val="uk-UA"/>
        </w:rPr>
        <w:t>Психологічна служба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У Чорноострівському ліцеї діє соціально - психологічна служба, яка включає </w:t>
      </w:r>
      <w:r>
        <w:rPr>
          <w:rFonts w:ascii="Times New Roman" w:hAnsi="Times New Roman" w:cs="Times New Roman"/>
          <w:sz w:val="28"/>
          <w:szCs w:val="28"/>
          <w:lang w:val="uk-UA"/>
        </w:rPr>
        <w:t>роботу із здобувачами освіти, їх батьками та педагогічними працівниками. Ця робота здійснюється практичним психологом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Гаркавенко О. Л. і соціальним педагогом Зайчук Л.А.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 звітний період навчального закладу було випущено 7 дітей сиріт та дітей, позбавле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них батьківського піклування (ДПБП), а також 2учні з числа ВПО. На 01.07.2025 року в закладі освіти навчається 10дітей-сиріт, ДПБП та 2 дітей (ВПО). Постійно проводиться патронаж дітей-сиріт та учнів ВПО. 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Мета даної роботи - створення оптимальних умов дл</w:t>
      </w:r>
      <w:r>
        <w:rPr>
          <w:rFonts w:ascii="Times New Roman" w:hAnsi="Times New Roman" w:cs="Times New Roman"/>
          <w:sz w:val="28"/>
          <w:szCs w:val="28"/>
          <w:lang w:val="uk-UA"/>
        </w:rPr>
        <w:t>я розвитку і соціалізації, психологічного комфорту учнів під час воєнного стану в Україні.</w:t>
      </w:r>
    </w:p>
    <w:p w:rsidR="0066371A" w:rsidRPr="00642668" w:rsidRDefault="00737F78">
      <w:pPr>
        <w:jc w:val="both"/>
        <w:rPr>
          <w:rFonts w:hint="eastAsia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Систематична робота соціально - психологічної служби намагалась забезпечити своєчасне вивчення психологічного та фізичного розвитку здобувачів освіти, мотивів їхньо</w:t>
      </w:r>
      <w:r>
        <w:rPr>
          <w:rFonts w:ascii="Times New Roman" w:hAnsi="Times New Roman" w:cs="Times New Roman"/>
          <w:sz w:val="28"/>
          <w:szCs w:val="28"/>
          <w:lang w:val="uk-UA"/>
        </w:rPr>
        <w:t>ї поведінки і навчальної діяльності з урахуванням вікових, інтелектуальних особливостей, створення умов для саморозвитку і самовиховання.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Для реалізації цієї мети використовуються такі види робіт: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Консультації ( полягають у допомозі вирішити проблеми, </w:t>
      </w:r>
      <w:r>
        <w:rPr>
          <w:rFonts w:ascii="Times New Roman" w:hAnsi="Times New Roman" w:cs="Times New Roman"/>
          <w:sz w:val="28"/>
          <w:szCs w:val="28"/>
          <w:lang w:val="uk-UA"/>
        </w:rPr>
        <w:t>з якими людина звернулася до психолога чи соціального педагога).</w:t>
      </w:r>
    </w:p>
    <w:p w:rsidR="0066371A" w:rsidRPr="00642668" w:rsidRDefault="00737F78">
      <w:pPr>
        <w:spacing w:line="276" w:lineRule="auto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Психодіагностика (включає виконання різних методик, тестів, опитувальників). На підставі результатів цих досліджень робиться висновок про подальшу корекційну чи консультаційну роботу.</w:t>
      </w:r>
    </w:p>
    <w:p w:rsidR="0066371A" w:rsidRPr="00642668" w:rsidRDefault="00737F78">
      <w:pPr>
        <w:spacing w:line="276" w:lineRule="auto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uk-UA"/>
        </w:rPr>
        <w:t>Профілактика ( проведення різних заходів: перегляд відеофільмів щодо профілактики шкідливих звичок з подальшим обговоренням, зустрічі з працівниками правоохоронних органів, а саме: інспектором ювенальної превенції Хмельницького районного управління поліції</w:t>
      </w:r>
      <w:r>
        <w:rPr>
          <w:rFonts w:ascii="Times New Roman" w:hAnsi="Times New Roman" w:cs="Times New Roman"/>
          <w:sz w:val="28"/>
          <w:szCs w:val="28"/>
          <w:lang w:val="uk-UA"/>
        </w:rPr>
        <w:t>, інспекторами відділу зв'язків з громадськістю.</w:t>
      </w:r>
    </w:p>
    <w:p w:rsidR="0066371A" w:rsidRPr="00642668" w:rsidRDefault="00737F78">
      <w:pPr>
        <w:spacing w:line="276" w:lineRule="auto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Психологічна просвіта: бесіди, лекції для здобувачів освіти та їхніх батьків щодо психологічного здоров'я учнів.</w:t>
      </w:r>
    </w:p>
    <w:p w:rsidR="0066371A" w:rsidRPr="00642668" w:rsidRDefault="00737F78">
      <w:pPr>
        <w:spacing w:line="276" w:lineRule="auto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Корекційно - відновлювальна робота ( направлення на подолання негативних явищ у навчальн</w:t>
      </w:r>
      <w:r>
        <w:rPr>
          <w:rFonts w:ascii="Times New Roman" w:hAnsi="Times New Roman" w:cs="Times New Roman"/>
          <w:sz w:val="28"/>
          <w:szCs w:val="28"/>
          <w:lang w:val="uk-UA"/>
        </w:rPr>
        <w:t>ому закладі, в сім'ї, в соціальному оточенні і розвиток здібностей, формування особистості здобувача освіти.</w:t>
      </w:r>
    </w:p>
    <w:p w:rsidR="0066371A" w:rsidRPr="00642668" w:rsidRDefault="00737F78">
      <w:pPr>
        <w:spacing w:line="276" w:lineRule="auto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Зв'язок з громадськістю ( відвідування здобувача освіти вдома, вирішення питань з місцевими органами виконавчої влади та громадського самоврядув</w:t>
      </w:r>
      <w:r>
        <w:rPr>
          <w:rFonts w:ascii="Times New Roman" w:hAnsi="Times New Roman" w:cs="Times New Roman"/>
          <w:sz w:val="28"/>
          <w:szCs w:val="28"/>
          <w:lang w:val="uk-UA"/>
        </w:rPr>
        <w:t>ання).</w:t>
      </w:r>
    </w:p>
    <w:p w:rsidR="0066371A" w:rsidRPr="00642668" w:rsidRDefault="0066371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У 2024 -2025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практичний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психолог та соціальний педагог працювали за планом, затвердженим директором закладу.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Психологічна служба ліцею керується у своїй роботі “Положенням про психологічну службу системи освіти України” ( затвердженим </w:t>
      </w:r>
      <w:r>
        <w:rPr>
          <w:rFonts w:ascii="Times New Roman" w:hAnsi="Times New Roman" w:cs="Times New Roman"/>
          <w:sz w:val="28"/>
          <w:szCs w:val="28"/>
          <w:lang w:val="uk-UA"/>
        </w:rPr>
        <w:t>Наказом МОН України від 22.05.2018р. № 509)</w:t>
      </w:r>
    </w:p>
    <w:p w:rsidR="0066371A" w:rsidRPr="00642668" w:rsidRDefault="00737F78">
      <w:pPr>
        <w:jc w:val="both"/>
        <w:rPr>
          <w:rFonts w:hint="eastAsia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Для реалізації цих завдань була вибрана проблемна тема практичного психолога “ Психологічна допомога та реабілітація підлітків під час воєнного стану та тема соціального педагога “ Соціально - педагогічна підтри</w:t>
      </w:r>
      <w:r>
        <w:rPr>
          <w:rFonts w:ascii="Times New Roman" w:hAnsi="Times New Roman" w:cs="Times New Roman"/>
          <w:sz w:val="28"/>
          <w:szCs w:val="28"/>
          <w:lang w:val="uk-UA"/>
        </w:rPr>
        <w:t>мка здобувачів освіти в умовах воєнного стану”.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 цією метою був розроблений відповідний план роботи на навчальний рік.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Соціально - психологічна служба спрямовує свою діяльність на :</w:t>
      </w:r>
    </w:p>
    <w:p w:rsidR="0066371A" w:rsidRPr="00642668" w:rsidRDefault="0066371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здійснення психологічного супроводу розвитку здобувачів освіти;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ви</w:t>
      </w:r>
      <w:r>
        <w:rPr>
          <w:rFonts w:ascii="Times New Roman" w:hAnsi="Times New Roman" w:cs="Times New Roman"/>
          <w:sz w:val="28"/>
          <w:szCs w:val="28"/>
          <w:lang w:val="uk-UA"/>
        </w:rPr>
        <w:t>вчення процесу адаптації першокурсників;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виявлення учнів, схильних до девіантної поведінки, надання рекомендацій та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порад батькам, викладачам, майстрам виробничого навчання, вихователям;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надання психологічної допомоги внутрішньо переміщеним особам;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профілактику правопорушень;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орієнтацію здобувачів освіти на здоровий спосіб життя;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попередження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суїцидальної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поведінки;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врегулювання конфліктних ситуацій;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проведення роботи з обдарованими дітьми;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проведення роботи з дітьми - сиротами, напівсирот</w:t>
      </w:r>
      <w:r>
        <w:rPr>
          <w:rFonts w:ascii="Times New Roman" w:hAnsi="Times New Roman" w:cs="Times New Roman"/>
          <w:sz w:val="28"/>
          <w:szCs w:val="28"/>
          <w:lang w:val="uk-UA"/>
        </w:rPr>
        <w:t>ами, позбавленими</w:t>
      </w:r>
    </w:p>
    <w:p w:rsidR="0066371A" w:rsidRPr="00642668" w:rsidRDefault="00737F78">
      <w:pPr>
        <w:jc w:val="both"/>
        <w:rPr>
          <w:rFonts w:hint="eastAsia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батьківського піклування, з багатодітних сімей, з внутрішньо переміщеними 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особами, дітьми з особливими потребами.</w:t>
      </w:r>
    </w:p>
    <w:p w:rsidR="0066371A" w:rsidRPr="00642668" w:rsidRDefault="0066371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Працівниками соціально - психологічної служби здійснюється соціально - педагогічний патронаж навчально - виховного проц</w:t>
      </w:r>
      <w:r>
        <w:rPr>
          <w:rFonts w:ascii="Times New Roman" w:hAnsi="Times New Roman" w:cs="Times New Roman"/>
          <w:sz w:val="28"/>
          <w:szCs w:val="28"/>
          <w:lang w:val="uk-UA"/>
        </w:rPr>
        <w:t>есу та  проведені такі заходи:</w:t>
      </w:r>
    </w:p>
    <w:p w:rsidR="0066371A" w:rsidRPr="00642668" w:rsidRDefault="0066371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поновлено банк даних дітей соціально незахищених категорій ;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проведено дослідження мікроклімату в групах;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досліджено соціально - педагогічні характеристики учнів з метою здійснення</w:t>
      </w:r>
    </w:p>
    <w:p w:rsidR="0066371A" w:rsidRPr="00642668" w:rsidRDefault="00737F78">
      <w:pPr>
        <w:jc w:val="both"/>
        <w:rPr>
          <w:rFonts w:hint="eastAsia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соціально - педагогічного </w:t>
      </w:r>
      <w:r>
        <w:rPr>
          <w:rFonts w:ascii="Times New Roman" w:hAnsi="Times New Roman" w:cs="Times New Roman"/>
          <w:sz w:val="28"/>
          <w:szCs w:val="28"/>
          <w:lang w:val="uk-UA"/>
        </w:rPr>
        <w:t>патронажу;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проведено години спілкування, бесіди, лекції: “ Права та обов'язки підлітків”, “ Шкідливі звички - вороги здоров'я“, “ СНІД. Як запобігти ВІЛ інфікуванню ?”, “ Протидія наркотикам”, “ Наркоманія та її вплив на злочинність”, “ Протидія та запоб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ігання домашньому насильству”, “Профілактика та попередження булінгу в учнівському середовищі”, “Адміністративна та кримінальна відповідальність за скоєння правопорушень”, “Дії учнів під час повітряних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тривог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”, “ Торгівля людьми - сучасний прояв рабства”,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“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Суїцидальна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поведінка. Як не допустити суїциду”, “ Види терористичних проявів та способи дій терористів”,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“ Тероризм. Як зберегти життя в сучасному світі”;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 індивідуальна робота із здобувачами освіти, які без поважних причин не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відвідують заняття та 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батьками;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організовано зустрічі та правові лекторії з працівниками правоохоронних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органів;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профілактичні бесіди “Конфлікти та їх вирішення”;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проаналізовано стан успішності і відвідування учбового закладу здобувачами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освіти “ Групи ризику”;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пси</w:t>
      </w:r>
      <w:r>
        <w:rPr>
          <w:rFonts w:ascii="Times New Roman" w:hAnsi="Times New Roman" w:cs="Times New Roman"/>
          <w:sz w:val="28"/>
          <w:szCs w:val="28"/>
          <w:lang w:val="uk-UA"/>
        </w:rPr>
        <w:t>хологом ліцею постійно здійснювалися консультації для здобувачів освіти,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педагогів та батьків у період війни:</w:t>
      </w:r>
    </w:p>
    <w:p w:rsidR="0066371A" w:rsidRDefault="00737F78">
      <w:pPr>
        <w:numPr>
          <w:ilvl w:val="0"/>
          <w:numId w:val="1"/>
        </w:numPr>
        <w:jc w:val="both"/>
        <w:rPr>
          <w:rFonts w:hint="eastAsi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“ </w:t>
      </w:r>
      <w:r>
        <w:rPr>
          <w:rFonts w:ascii="Times New Roman" w:hAnsi="Times New Roman" w:cs="Times New Roman"/>
          <w:sz w:val="28"/>
          <w:szCs w:val="28"/>
          <w:lang w:val="uk-UA"/>
        </w:rPr>
        <w:t>Небезпечні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знахідки”</w:t>
      </w:r>
    </w:p>
    <w:p w:rsidR="0066371A" w:rsidRPr="00642668" w:rsidRDefault="00737F78">
      <w:pPr>
        <w:numPr>
          <w:ilvl w:val="0"/>
          <w:numId w:val="1"/>
        </w:numPr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“Як допомогти людині у кризі, якщо ви не психолог”</w:t>
      </w:r>
    </w:p>
    <w:p w:rsidR="0066371A" w:rsidRPr="00642668" w:rsidRDefault="00737F78">
      <w:pPr>
        <w:numPr>
          <w:ilvl w:val="0"/>
          <w:numId w:val="1"/>
        </w:numPr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Поради і вправи для подолання паніки </w:t>
      </w:r>
    </w:p>
    <w:p w:rsidR="0066371A" w:rsidRPr="00642668" w:rsidRDefault="00737F78">
      <w:pPr>
        <w:numPr>
          <w:ilvl w:val="0"/>
          <w:numId w:val="1"/>
        </w:numPr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Гімнастика для очей,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нейрогімнастика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робота з тілом, техніка заземлення, вправа “Метелик”;</w:t>
      </w:r>
    </w:p>
    <w:p w:rsidR="0066371A" w:rsidRPr="00642668" w:rsidRDefault="00737F78">
      <w:pPr>
        <w:numPr>
          <w:ilvl w:val="0"/>
          <w:numId w:val="1"/>
        </w:numPr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“Психологія війни, інформаційно - психологічні атаки” 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патерний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їх розпізнавання та методи подолання тривожних станів.</w:t>
      </w:r>
    </w:p>
    <w:p w:rsidR="0066371A" w:rsidRPr="00642668" w:rsidRDefault="0066371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На підтримку Всеукраїнської програми “ Ти як?” проведено такі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аходи: 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виступ - інтерв'ю практичного психолога Гаркавенко О.Л. “Турбота про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ментальне здоров'я дітей в умовах війни”;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психологічні хвилинки у період адаптації першокурсників;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проведено практичне заняття “ Ментальне здоров'я. Як його зберегти”;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роведення занять з використанням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арттерапії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“ Квітка позитивний емоцій”,</w:t>
      </w:r>
    </w:p>
    <w:p w:rsidR="0066371A" w:rsidRDefault="00737F78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“ Я малюю свої емоції”.</w:t>
      </w:r>
    </w:p>
    <w:p w:rsidR="0066371A" w:rsidRDefault="0066371A">
      <w:pPr>
        <w:jc w:val="both"/>
        <w:rPr>
          <w:rFonts w:ascii="Times New Roman" w:hAnsi="Times New Roman"/>
          <w:sz w:val="28"/>
          <w:szCs w:val="28"/>
        </w:rPr>
      </w:pP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Протягом навчального року працівники соціально - психологічної служби взяли участь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вебінарах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тренінгах, курсах, спрямованих на розширення кругозору і </w:t>
      </w:r>
      <w:r>
        <w:rPr>
          <w:rFonts w:ascii="Times New Roman" w:hAnsi="Times New Roman" w:cs="Times New Roman"/>
          <w:sz w:val="28"/>
          <w:szCs w:val="28"/>
          <w:lang w:val="uk-UA"/>
        </w:rPr>
        <w:t>покращення вирішення соціально- педагогічних проблем соціуму.</w:t>
      </w:r>
    </w:p>
    <w:p w:rsidR="0066371A" w:rsidRPr="00642668" w:rsidRDefault="00737F78">
      <w:pPr>
        <w:jc w:val="both"/>
        <w:rPr>
          <w:rFonts w:hint="eastAsia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Проведені заходи дали можливість здобувачам освіти ще раз переконатися, що у світі діють закони добра, людяності, співпереживання і любові; зрозуміли, що профілактичні заходи - це своєрідний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хист людини у соціумі. </w:t>
      </w:r>
    </w:p>
    <w:p w:rsidR="0066371A" w:rsidRPr="00642668" w:rsidRDefault="0066371A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371A" w:rsidRDefault="0066371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6371A" w:rsidRDefault="0066371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6371A" w:rsidRDefault="0066371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6371A" w:rsidRDefault="0066371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6371A" w:rsidRDefault="0066371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6371A" w:rsidRPr="00642668" w:rsidRDefault="00737F78">
      <w:pPr>
        <w:jc w:val="center"/>
        <w:rPr>
          <w:rFonts w:hint="eastAsia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Охорона праці та безпека життєдіяльності </w:t>
      </w:r>
    </w:p>
    <w:p w:rsidR="0066371A" w:rsidRPr="00642668" w:rsidRDefault="00642668" w:rsidP="00642668">
      <w:pPr>
        <w:jc w:val="center"/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учасників освітнього процесу</w:t>
      </w:r>
    </w:p>
    <w:p w:rsidR="0066371A" w:rsidRPr="00642668" w:rsidRDefault="00737F78">
      <w:pPr>
        <w:jc w:val="both"/>
        <w:rPr>
          <w:rFonts w:hint="eastAsia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На початку навчального року проведені вступні інструктажі для співробітників та здобувачів освіти. Проведено навчання 4 педпрацівників з охорони праці.</w:t>
      </w:r>
    </w:p>
    <w:p w:rsidR="0066371A" w:rsidRPr="00642668" w:rsidRDefault="00737F78">
      <w:pPr>
        <w:jc w:val="both"/>
        <w:rPr>
          <w:rFonts w:hint="eastAsia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 xml:space="preserve"> Відповідно до плану-графіку проведені тижні безпеки життєдіяльності  22-25.04.2025р. Проведені перевірки стану безпеки праці на виробничому навчанні в майстернях та виробничій практиці на робочих місцях. 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Оглянуто приміщення, території з метою перевірки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стану пожежної безпеки та електробезпеки. Проведено технічне обслуговування вогнегасників, та заміри опору ізоляції приміщень ліцею. Проконтрольовано своєчасне проходження медоглядів та безпечних умов праці, а також режиму праці під час повітряної тривоги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Проведений огляд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укриттів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захисту людей на період воєнного стану, розроблені заходи для створення відповідних умов перебування в них. 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Протягом року випадків травматизму під час навчально - виховного процесу серед здобувачів освіти та працівників </w:t>
      </w:r>
      <w:r>
        <w:rPr>
          <w:rFonts w:ascii="Times New Roman" w:hAnsi="Times New Roman" w:cs="Times New Roman"/>
          <w:sz w:val="28"/>
          <w:szCs w:val="28"/>
          <w:lang w:val="uk-UA"/>
        </w:rPr>
        <w:t>не було.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 ліцеї створені відповідні умови для організації навчально - виховного процесу та успішного оволодіння здобувачами освіти обраної професії.</w:t>
      </w:r>
    </w:p>
    <w:p w:rsidR="0066371A" w:rsidRDefault="0066371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371A" w:rsidRPr="00642668" w:rsidRDefault="00737F78">
      <w:pPr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Фін</w:t>
      </w:r>
      <w:r w:rsidR="00642668">
        <w:rPr>
          <w:rFonts w:ascii="Times New Roman" w:hAnsi="Times New Roman" w:cs="Times New Roman"/>
          <w:b/>
          <w:bCs/>
          <w:sz w:val="28"/>
          <w:szCs w:val="28"/>
          <w:lang w:val="uk-UA"/>
        </w:rPr>
        <w:t>ансово-господарська діяльність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Фінансове забезпечення ліцею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протягом звітного періоду проводилося на підставі затвердженого в установленому порядку кошторису доходів і видатків.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Видатків загального фонду обговорювалися і підтверджені відповідними розрахунками по кожному коду економічної класифікації видатків. 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>ума касових видатків по загальному фонду за 2024/2025 навчальний рік складає: обласний бюджет 11185882,60 грн., освітньої субвенції –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1968022,13 грн. 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Другою складовою частиною кошторису ліцею є спеціальний фонд, який формується за рахунок надходжень від </w:t>
      </w:r>
      <w:r>
        <w:rPr>
          <w:rFonts w:ascii="Times New Roman" w:hAnsi="Times New Roman" w:cs="Times New Roman"/>
          <w:sz w:val="28"/>
          <w:szCs w:val="28"/>
          <w:lang w:val="uk-UA"/>
        </w:rPr>
        <w:t>навчально- виробничої діяльності. Сума надходжень до спеціального фонду у 2024/2025н.р. склала 875998,89 грн.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Із них :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- 520307,77 грн. від надання освітніх послуг;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- 355691,12 грн. від навчально-виробничої діяльності.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Кошти спеціального фонду були </w:t>
      </w:r>
      <w:r>
        <w:rPr>
          <w:rFonts w:ascii="Times New Roman" w:hAnsi="Times New Roman" w:cs="Times New Roman"/>
          <w:sz w:val="28"/>
          <w:szCs w:val="28"/>
          <w:lang w:val="uk-UA"/>
        </w:rPr>
        <w:t>використані згідно кошторисних призначень для належного функціювання ліцею.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На харчування учнів з числа дітей - сиріт та дітей, що залишились без піклування батьків витрачено із загального фонду бюджету 808443,70 грн.</w:t>
      </w:r>
    </w:p>
    <w:p w:rsidR="0066371A" w:rsidRPr="00642668" w:rsidRDefault="00737F78">
      <w:pPr>
        <w:jc w:val="both"/>
        <w:rPr>
          <w:rFonts w:hint="eastAsia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Стипендію отримують 76% учнів - це у</w:t>
      </w:r>
      <w:r>
        <w:rPr>
          <w:rFonts w:ascii="Times New Roman" w:hAnsi="Times New Roman" w:cs="Times New Roman"/>
          <w:sz w:val="28"/>
          <w:szCs w:val="28"/>
          <w:lang w:val="uk-UA"/>
        </w:rPr>
        <w:t>чні, які мають середній бал успішності не менше 7 балів.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Виплачена матеріальна допомога на оздоровлення педагогічним працівникам в сумі 224130,25 грн., грошова винагорода за сумлінну працю в вересні 2024 року 160597,00 грн.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Заборгованості по оплаті праці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виплаті стипендії в ліцеї немає. Вчасно проводились платежі по комунальних послугах. Протягом 2024-2025 року своєчасно сплачувались податки та платежі до бюджету.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Під урожай 2025 року на учбовому полі навчального закладу посіяно:  </w:t>
      </w: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30га сої, 9га пшени</w:t>
      </w:r>
      <w:r>
        <w:rPr>
          <w:rFonts w:ascii="Times New Roman" w:hAnsi="Times New Roman" w:cs="Times New Roman"/>
          <w:sz w:val="28"/>
          <w:szCs w:val="28"/>
          <w:lang w:val="uk-UA"/>
        </w:rPr>
        <w:t>ці,7га гречки.</w:t>
      </w:r>
    </w:p>
    <w:p w:rsidR="0066371A" w:rsidRDefault="0066371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2668" w:rsidRDefault="00737F7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</w:p>
    <w:p w:rsidR="0066371A" w:rsidRDefault="00642668" w:rsidP="0064266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Управління освітнім закладом</w:t>
      </w:r>
    </w:p>
    <w:p w:rsidR="0066371A" w:rsidRDefault="00737F7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Система управління діяльністю ліцеєм здійснюється на підставі законодавчо-нормативних актів, які діють в галузі професійно-технічної освіти. У своїй роботі навчальний заклад керується Кодексом законів 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працю, Конституцією України, основними положеннями Законів України «Про освіту», «Про загальну середню освіту», «Про професійну (професійно технічну) освіту», Положенням про вище професійне училище, Положенням про організацію навчально-виробничого процесу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Статутом та колективним договором. </w:t>
      </w:r>
    </w:p>
    <w:p w:rsidR="0066371A" w:rsidRDefault="00737F7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 ліцеї розподілені функціональні обов'язки між заступниками, забезпечується контроль за станом освітнього процесу, вживаються заходи щодо раціональної організації праці педагогічних працівників, підвищення їх відпові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дальності за результатами роботи, підтримується педагогічний пошук.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Організовується харчування учнів, ведеться відповідна робота з батьками.</w:t>
      </w:r>
    </w:p>
    <w:p w:rsidR="0066371A" w:rsidRDefault="00737F7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Здійснюється постійний контроль за виконанням запланованих заходів.</w:t>
      </w:r>
    </w:p>
    <w:p w:rsidR="0066371A" w:rsidRDefault="00737F7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Результати виконання заходів розглядаються н</w:t>
      </w:r>
      <w:r>
        <w:rPr>
          <w:rFonts w:ascii="Times New Roman" w:hAnsi="Times New Roman" w:cs="Times New Roman"/>
          <w:sz w:val="28"/>
          <w:szCs w:val="28"/>
          <w:lang w:val="uk-UA"/>
        </w:rPr>
        <w:t>а засіданнях пе</w:t>
      </w:r>
      <w:r w:rsidR="00642668">
        <w:rPr>
          <w:rFonts w:ascii="Times New Roman" w:hAnsi="Times New Roman" w:cs="Times New Roman"/>
          <w:sz w:val="28"/>
          <w:szCs w:val="28"/>
          <w:lang w:val="uk-UA"/>
        </w:rPr>
        <w:t xml:space="preserve">дагогічної ради та </w:t>
      </w:r>
      <w:proofErr w:type="spellStart"/>
      <w:r w:rsidR="00642668">
        <w:rPr>
          <w:rFonts w:ascii="Times New Roman" w:hAnsi="Times New Roman" w:cs="Times New Roman"/>
          <w:sz w:val="28"/>
          <w:szCs w:val="28"/>
          <w:lang w:val="uk-UA"/>
        </w:rPr>
        <w:t>інструктивно</w:t>
      </w:r>
      <w:proofErr w:type="spellEnd"/>
      <w:r w:rsidR="00642668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методичних нарадах.</w:t>
      </w:r>
    </w:p>
    <w:p w:rsidR="0066371A" w:rsidRDefault="00737F7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Адміністрація ліцею відвідує та аналізує уроки теоретичного та виробничого навчання, відповідно графіку контролю за станом освітнього процесу.</w:t>
      </w:r>
    </w:p>
    <w:p w:rsidR="0066371A" w:rsidRDefault="0066371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371A" w:rsidRPr="00642668" w:rsidRDefault="00737F78">
      <w:pPr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Шановні колеги, робота директора і колект</w:t>
      </w:r>
      <w:r>
        <w:rPr>
          <w:rFonts w:ascii="Times New Roman" w:hAnsi="Times New Roman" w:cs="Times New Roman"/>
          <w:sz w:val="28"/>
          <w:szCs w:val="28"/>
          <w:lang w:val="uk-UA"/>
        </w:rPr>
        <w:t>иву нероздільні. Дякую усім за роботу у непростому 2024/2025 навчальному році.</w:t>
      </w:r>
    </w:p>
    <w:sectPr w:rsidR="0066371A" w:rsidRPr="00642668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74406"/>
    <w:multiLevelType w:val="multilevel"/>
    <w:tmpl w:val="DCF2EBD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</w:abstractNum>
  <w:abstractNum w:abstractNumId="1" w15:restartNumberingAfterBreak="0">
    <w:nsid w:val="595E2377"/>
    <w:multiLevelType w:val="multilevel"/>
    <w:tmpl w:val="A816E5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2"/>
  </w:compat>
  <w:rsids>
    <w:rsidRoot w:val="0066371A"/>
    <w:rsid w:val="00295130"/>
    <w:rsid w:val="00456B78"/>
    <w:rsid w:val="00642668"/>
    <w:rsid w:val="0066371A"/>
    <w:rsid w:val="0073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7B4A7"/>
  <w15:docId w15:val="{1EC197D5-DF80-42BC-A3A5-556E2C5D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и виноски"/>
    <w:qFormat/>
  </w:style>
  <w:style w:type="character" w:customStyle="1" w:styleId="a4">
    <w:name w:val="Символи кінцевої виноски"/>
    <w:qFormat/>
  </w:style>
  <w:style w:type="character" w:customStyle="1" w:styleId="a5">
    <w:name w:val="Гіперпосилання"/>
    <w:rPr>
      <w:color w:val="000080"/>
      <w:u w:val="single"/>
    </w:rPr>
  </w:style>
  <w:style w:type="character" w:customStyle="1" w:styleId="a6">
    <w:name w:val="Відвідане гіперпосилання"/>
    <w:rPr>
      <w:color w:val="800000"/>
      <w:u w:val="single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ac">
    <w:name w:val="Зміст списку"/>
    <w:basedOn w:val="a"/>
    <w:qFormat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12</Pages>
  <Words>4297</Words>
  <Characters>24498</Characters>
  <Application>Microsoft Office Word</Application>
  <DocSecurity>0</DocSecurity>
  <Lines>204</Lines>
  <Paragraphs>57</Paragraphs>
  <ScaleCrop>false</ScaleCrop>
  <Company/>
  <LinksUpToDate>false</LinksUpToDate>
  <CharactersWithSpaces>28738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 Windows</cp:lastModifiedBy>
  <cp:revision>94</cp:revision>
  <cp:lastPrinted>2025-07-02T11:17:00Z</cp:lastPrinted>
  <dcterms:created xsi:type="dcterms:W3CDTF">2025-07-03T14:10:00Z</dcterms:created>
  <dcterms:modified xsi:type="dcterms:W3CDTF">2025-07-03T14:20:00Z</dcterms:modified>
  <dc:language>uk-UA</dc:language>
</cp:coreProperties>
</file>